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D77A1" w14:textId="5245B6A9" w:rsidR="009322B2" w:rsidRPr="009322B2" w:rsidRDefault="009322B2" w:rsidP="009322B2">
      <w:r w:rsidRPr="009322B2">
        <w:t xml:space="preserve">2.1. </w:t>
      </w:r>
    </w:p>
    <w:p w14:paraId="43C642DF" w14:textId="39DFA73B" w:rsidR="009438E6" w:rsidRDefault="009438E6"/>
    <w:p w14:paraId="33082B59" w14:textId="77777777" w:rsidR="00C06243" w:rsidRDefault="00C06243" w:rsidP="00C062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5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lang w:eastAsia="ru-RU"/>
          </w:rPr>
          <w:t>ГОСТ 7.0.83-2013</w:t>
        </w:r>
      </w:hyperlink>
      <w:r>
        <w:rPr>
          <w:rFonts w:eastAsia="Times New Roman" w:cstheme="minorHAnsi"/>
          <w:color w:val="000000" w:themeColor="text1"/>
          <w:szCs w:val="28"/>
          <w:lang w:eastAsia="ru-RU"/>
        </w:rPr>
        <w:t> Система стандартов по информации, библиотечному и издательскому делу. Электронные издания. Основные виды и выходные сведения;</w:t>
      </w:r>
    </w:p>
    <w:p w14:paraId="5B73D28B" w14:textId="77777777" w:rsidR="00C06243" w:rsidRDefault="00C06243" w:rsidP="00C062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6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lang w:eastAsia="ru-RU"/>
          </w:rPr>
          <w:t>ГОСТ Р 7.0.5–2008</w:t>
        </w:r>
      </w:hyperlink>
      <w:r>
        <w:rPr>
          <w:rFonts w:eastAsia="Times New Roman" w:cstheme="minorHAnsi"/>
          <w:color w:val="000000" w:themeColor="text1"/>
          <w:szCs w:val="28"/>
          <w:lang w:eastAsia="ru-RU"/>
        </w:rPr>
        <w:t> Система стандартов по информации, библиотечному и издательскому делу. Библиографическая ссылка. Общие требования и правила составления;</w:t>
      </w:r>
    </w:p>
    <w:p w14:paraId="0560F6D7" w14:textId="77777777" w:rsidR="00C06243" w:rsidRDefault="00C06243" w:rsidP="00C062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7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lang w:eastAsia="ru-RU"/>
          </w:rPr>
          <w:t>ГОСТ Р 52652–2006</w:t>
        </w:r>
      </w:hyperlink>
      <w:r>
        <w:rPr>
          <w:rFonts w:eastAsia="Times New Roman" w:cstheme="minorHAnsi"/>
          <w:color w:val="000000" w:themeColor="text1"/>
          <w:szCs w:val="28"/>
          <w:lang w:eastAsia="ru-RU"/>
        </w:rPr>
        <w:t> Информационно–коммуникационные технологии в образовании. Общие положения;</w:t>
      </w:r>
    </w:p>
    <w:p w14:paraId="73EA4F7F" w14:textId="77777777" w:rsidR="00C06243" w:rsidRDefault="00C06243" w:rsidP="00C0624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8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lang w:eastAsia="ru-RU"/>
          </w:rPr>
          <w:t>ГОСТ Р 52653–2006</w:t>
        </w:r>
      </w:hyperlink>
      <w:r>
        <w:rPr>
          <w:rFonts w:eastAsia="Times New Roman" w:cstheme="minorHAnsi"/>
          <w:color w:val="000000" w:themeColor="text1"/>
          <w:szCs w:val="28"/>
          <w:lang w:eastAsia="ru-RU"/>
        </w:rPr>
        <w:t> Информационно–коммуникационные технологии в образовании. Термины и определения;</w:t>
      </w:r>
    </w:p>
    <w:p w14:paraId="7EF8C095" w14:textId="77777777" w:rsidR="00C06243" w:rsidRDefault="00C06243" w:rsidP="00C062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9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u w:val="none"/>
            <w:lang w:eastAsia="ru-RU"/>
          </w:rPr>
          <w:t>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программ.</w:t>
        </w:r>
      </w:hyperlink>
    </w:p>
    <w:p w14:paraId="2801014D" w14:textId="77777777" w:rsidR="00C06243" w:rsidRDefault="00C06243" w:rsidP="00C0624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 w:themeColor="text1"/>
          <w:szCs w:val="28"/>
          <w:lang w:eastAsia="ru-RU"/>
        </w:rPr>
      </w:pPr>
      <w:hyperlink r:id="rId10" w:tgtFrame="_blank" w:history="1">
        <w:r>
          <w:rPr>
            <w:rStyle w:val="a3"/>
            <w:rFonts w:eastAsia="Times New Roman" w:cstheme="minorHAnsi"/>
            <w:color w:val="000000" w:themeColor="text1"/>
            <w:szCs w:val="28"/>
            <w:u w:val="none"/>
            <w:lang w:eastAsia="ru-RU"/>
          </w:rPr>
          <w:t>Методические рекомендации по реализации дополнительных профессиональных программ с использованием дистанционных образовательных технологий, электронного обучения и в сетевой форме (от 21.04.2015 г. № ВК-1013/06)</w:t>
        </w:r>
      </w:hyperlink>
    </w:p>
    <w:p w14:paraId="499BB379" w14:textId="77777777" w:rsidR="00C06243" w:rsidRDefault="00C06243" w:rsidP="00C06243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  <w:shd w:val="clear" w:color="auto" w:fill="FFFFFF"/>
        </w:rPr>
      </w:pPr>
      <w:r>
        <w:rPr>
          <w:rFonts w:cstheme="minorHAnsi"/>
          <w:color w:val="333333"/>
          <w:sz w:val="28"/>
          <w:szCs w:val="28"/>
          <w:shd w:val="clear" w:color="auto" w:fill="FFFFFF"/>
        </w:rPr>
        <w:t>Приказ Министерства образования и науки Российской Федерации от 23 августа 2017 г. </w:t>
      </w:r>
      <w:hyperlink r:id="rId11" w:tgtFrame="_blank" w:history="1">
        <w:r>
          <w:rPr>
            <w:rStyle w:val="a3"/>
            <w:rFonts w:cstheme="minorHAnsi"/>
            <w:color w:val="3984C6"/>
            <w:sz w:val="28"/>
            <w:szCs w:val="28"/>
            <w:shd w:val="clear" w:color="auto" w:fill="FFFFFF"/>
          </w:rPr>
          <w:t>№ 816</w:t>
        </w:r>
      </w:hyperlink>
      <w:r>
        <w:rPr>
          <w:rFonts w:cstheme="minorHAnsi"/>
          <w:color w:val="333333"/>
          <w:sz w:val="28"/>
          <w:szCs w:val="28"/>
          <w:shd w:val="clear" w:color="auto" w:fill="FFFFFF"/>
        </w:rPr>
        <w:t> 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75411440" w14:textId="77777777" w:rsidR="00C06243" w:rsidRDefault="00C06243" w:rsidP="00C06243">
      <w:p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Cs w:val="28"/>
          <w:shd w:val="clear" w:color="auto" w:fill="FFFFFF"/>
        </w:rPr>
      </w:pPr>
      <w:r>
        <w:rPr>
          <w:rFonts w:cstheme="minorHAnsi"/>
          <w:color w:val="333333"/>
          <w:szCs w:val="28"/>
          <w:shd w:val="clear" w:color="auto" w:fill="FFFFFF"/>
        </w:rPr>
        <w:t xml:space="preserve">Ключевые моменты: </w:t>
      </w:r>
    </w:p>
    <w:p w14:paraId="5CB2DFA6" w14:textId="77777777" w:rsidR="00C06243" w:rsidRDefault="00C06243" w:rsidP="00C06243">
      <w:pPr>
        <w:pStyle w:val="a5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28"/>
          <w:szCs w:val="28"/>
          <w:shd w:val="clear" w:color="auto" w:fill="FFFFFF"/>
        </w:rPr>
      </w:pPr>
      <w:r>
        <w:rPr>
          <w:rFonts w:cstheme="minorHAnsi"/>
          <w:color w:val="464C55"/>
          <w:sz w:val="28"/>
          <w:szCs w:val="28"/>
          <w:shd w:val="clear" w:color="auto" w:fill="FFFFFF"/>
        </w:rPr>
        <w:t>Освоение обучающимся образовательных программ или их частей в виде онлайн-курсов подтверждается документом об образовании;</w:t>
      </w:r>
    </w:p>
    <w:p w14:paraId="553ABBA5" w14:textId="77777777" w:rsidR="00C06243" w:rsidRDefault="00C06243" w:rsidP="00C06243">
      <w:pPr>
        <w:pStyle w:val="a5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36"/>
          <w:szCs w:val="28"/>
          <w:shd w:val="clear" w:color="auto" w:fill="FFFFFF"/>
        </w:rPr>
      </w:pPr>
      <w:r>
        <w:rPr>
          <w:rFonts w:cstheme="minorHAnsi"/>
          <w:color w:val="464C55"/>
          <w:sz w:val="28"/>
          <w:shd w:val="clear" w:color="auto" w:fill="FFFFFF"/>
        </w:rPr>
        <w:t>Организации самостоятельно определяют соотношение объема занятий, проводимых путем непосредственного взаимодействия педагогического работника с обучающимся, в том числе с применением электронного обучения, дистанционных образовательных технологий;</w:t>
      </w:r>
    </w:p>
    <w:p w14:paraId="493D88B3" w14:textId="77777777" w:rsidR="00C06243" w:rsidRDefault="00C06243" w:rsidP="00C06243">
      <w:pPr>
        <w:pStyle w:val="a5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color w:val="333333"/>
          <w:sz w:val="44"/>
          <w:szCs w:val="28"/>
          <w:shd w:val="clear" w:color="auto" w:fill="FFFFFF"/>
        </w:rPr>
      </w:pPr>
      <w:r>
        <w:rPr>
          <w:rFonts w:cstheme="minorHAnsi"/>
          <w:color w:val="464C55"/>
          <w:sz w:val="28"/>
          <w:shd w:val="clear" w:color="auto" w:fill="FFFFFF"/>
        </w:rPr>
        <w:t>допускается отсутствие учебных занятий, проводимых путем непосредственного взаимодействия педагогического работника с обучающимся в аудитории</w:t>
      </w:r>
    </w:p>
    <w:p w14:paraId="2578E0BB" w14:textId="77777777" w:rsidR="009322B2" w:rsidRDefault="009322B2"/>
    <w:sectPr w:rsidR="0093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3908F9"/>
    <w:multiLevelType w:val="multilevel"/>
    <w:tmpl w:val="E6E0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D37F00"/>
    <w:multiLevelType w:val="multilevel"/>
    <w:tmpl w:val="E6E0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5B86651"/>
    <w:multiLevelType w:val="multilevel"/>
    <w:tmpl w:val="D920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E1145"/>
    <w:rsid w:val="006B0154"/>
    <w:rsid w:val="009322B2"/>
    <w:rsid w:val="009438E6"/>
    <w:rsid w:val="00C06243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06243"/>
    <w:pPr>
      <w:spacing w:line="25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8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ect.gost.ru/document.aspx?control=7&amp;baseC=6&amp;page=0&amp;month=5&amp;year=2014&amp;search=%D0%93%D0%9E%D0%A1%D0%A2%20%D0%A0%2052653%E2%80%932006&amp;id=12907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segost.com/Catalog/40/40.s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tect.gost.ru/document.aspx?control=7&amp;id=173511" TargetMode="External"/><Relationship Id="rId11" Type="http://schemas.openxmlformats.org/officeDocument/2006/relationships/hyperlink" Target="https://xn--80abucjiibhv9a.xn--p1ai/%D0%B4%D0%BE%D0%BA%D1%83%D0%BC%D0%B5%D0%BD%D1%82%D1%8B/11047" TargetMode="External"/><Relationship Id="rId5" Type="http://schemas.openxmlformats.org/officeDocument/2006/relationships/hyperlink" Target="http://protect.gost.ru/document.aspx?control=7&amp;id=184595" TargetMode="External"/><Relationship Id="rId10" Type="http://schemas.openxmlformats.org/officeDocument/2006/relationships/hyperlink" Target="https://drive.google.com/file/d/0B0wtjuAGzp9Tc195LWRvbkJvU2M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0wtjuAGzp9TRFhCZlZWTFpHUzA/edit?usp%20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2022-05-23T17:22:00Z</dcterms:created>
  <dcterms:modified xsi:type="dcterms:W3CDTF">2022-05-23T17:22:00Z</dcterms:modified>
</cp:coreProperties>
</file>