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65006" w:rsidRDefault="00E94DEF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МИНИСТЕРСТВО ПРОСВЕЩЕНИЕ РОССИЙСКОЙ ФЕДЕРАЦИИ </w:t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-343534</wp:posOffset>
            </wp:positionH>
            <wp:positionV relativeFrom="paragraph">
              <wp:posOffset>-228599</wp:posOffset>
            </wp:positionV>
            <wp:extent cx="1372235" cy="1426845"/>
            <wp:effectExtent l="0" t="0" r="0" b="0"/>
            <wp:wrapSquare wrapText="bothSides" distT="0" distB="0" distL="114300" distR="11430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14268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C65006" w:rsidRDefault="00E94DEF">
      <w:pPr>
        <w:pStyle w:val="10"/>
        <w:spacing w:line="240" w:lineRule="auto"/>
        <w:jc w:val="center"/>
        <w:rPr>
          <w:rFonts w:ascii="Times" w:eastAsia="Times" w:hAnsi="Times" w:cs="Times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ФЕДЕРАЛЬНОЕ ГОСУДАРСТВЕННОЕ БЮДЖЕТНОЕ ОБРАЗОВАТЕЛЬНОЕ УЧРЕЖДЕНИЕ ВЫСШЕГО ОБРАЗОВАНИЯ «РОССИЙСКИЙ ГОСУДАРСТВЕННЫЙ ПЕДАГОГИЧЕСКИЙ УНИВЕРСИТЕТ им. А. И. ГЕРЦЕНА»</w:t>
      </w:r>
    </w:p>
    <w:p w:rsidR="00C65006" w:rsidRDefault="00E94DEF">
      <w:pPr>
        <w:pStyle w:val="10"/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 </w:t>
      </w:r>
      <w:r w:rsidR="006C74CE"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hidden="0" allowOverlap="1">
                <wp:simplePos x="0" y="0"/>
                <wp:positionH relativeFrom="column">
                  <wp:posOffset>-317499</wp:posOffset>
                </wp:positionH>
                <wp:positionV relativeFrom="paragraph">
                  <wp:posOffset>81296</wp:posOffset>
                </wp:positionV>
                <wp:extent cx="6362700" cy="12700"/>
                <wp:effectExtent l="0" t="0" r="0" b="0"/>
                <wp:wrapNone/>
                <wp:docPr id="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164650" y="3780000"/>
                          <a:ext cx="63627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C7332C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" o:spid="_x0000_s1026" type="#_x0000_t32" style="position:absolute;margin-left:-25pt;margin-top:6.4pt;width:501pt;height:1pt;z-index:251659264;visibility:visible;mso-wrap-style:square;mso-wrap-distance-left:9pt;mso-wrap-distance-top:-3e-5mm;mso-wrap-distance-right:9pt;mso-wrap-distance-bottom:-3e-5mm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"/>
            </w:pict>
          </mc:Fallback>
        </mc:AlternateContent>
      </w:r>
    </w:p>
    <w:p w:rsidR="00C65006" w:rsidRDefault="00E94DEF">
      <w:pPr>
        <w:pStyle w:val="10"/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ИНСТИТУТ ИНФОРМАЦИОННЫХ ТЕХНОЛОГИЙ И </w:t>
      </w:r>
      <w:r>
        <w:rPr>
          <w:rFonts w:ascii="Times New Roman" w:eastAsia="Times New Roman" w:hAnsi="Times New Roman" w:cs="Times New Roman"/>
          <w:b/>
        </w:rPr>
        <w:br/>
        <w:t>ТЕХНОЛОГИЧЕСКОГО ОБРАЗОВАНИЯ</w:t>
      </w:r>
    </w:p>
    <w:p w:rsidR="00C65006" w:rsidRDefault="00E94DEF">
      <w:pPr>
        <w:pStyle w:val="10"/>
        <w:spacing w:after="6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Кафедра информационных технологий и электронного обучения</w:t>
      </w:r>
    </w:p>
    <w:p w:rsidR="00C65006" w:rsidRDefault="00C65006">
      <w:pPr>
        <w:pStyle w:val="10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C65006" w:rsidRDefault="00C65006">
      <w:pPr>
        <w:pStyle w:val="10"/>
      </w:pPr>
    </w:p>
    <w:p w:rsidR="00C65006" w:rsidRDefault="00E94DEF">
      <w:pPr>
        <w:pStyle w:val="1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ОТЧЁТ</w:t>
      </w:r>
    </w:p>
    <w:p w:rsidR="00C65006" w:rsidRDefault="00E94DEF">
      <w:pPr>
        <w:pStyle w:val="10"/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О ПРОХОЖДЕНИИ ПРОИЗВОДСТВЕННОЙ ПРАКТИКИ </w:t>
      </w:r>
    </w:p>
    <w:p w:rsidR="00C65006" w:rsidRDefault="00E94DEF">
      <w:pPr>
        <w:pStyle w:val="10"/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ТЕХНОЛОГИЧЕСКОЙ</w:t>
      </w:r>
    </w:p>
    <w:p w:rsidR="00C65006" w:rsidRDefault="00E94DEF">
      <w:pPr>
        <w:pStyle w:val="10"/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(проектно-технологической)</w:t>
      </w:r>
    </w:p>
    <w:p w:rsidR="00C65006" w:rsidRDefault="00E94DEF">
      <w:pPr>
        <w:pStyle w:val="10"/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br/>
        <w:t xml:space="preserve">по направлению “44.04.01 – Педагогическое образование ” </w:t>
      </w:r>
    </w:p>
    <w:p w:rsidR="00C65006" w:rsidRDefault="00E94DEF">
      <w:pPr>
        <w:pStyle w:val="10"/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(направление (профиль): “Корпоративное электронное обучение”)</w:t>
      </w:r>
    </w:p>
    <w:p w:rsidR="00C65006" w:rsidRDefault="00C65006">
      <w:pPr>
        <w:pStyle w:val="10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C65006" w:rsidRDefault="00C65006">
      <w:pPr>
        <w:pStyle w:val="10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C65006" w:rsidRDefault="00E94DEF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Зав. кафедрой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д.п.н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., проф.</w:t>
      </w:r>
    </w:p>
    <w:p w:rsidR="00C65006" w:rsidRDefault="00C65006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:rsidR="00C65006" w:rsidRDefault="00E94DEF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:rsidR="00C65006" w:rsidRDefault="00E94DEF">
      <w:pPr>
        <w:pStyle w:val="10"/>
        <w:spacing w:after="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(Власова Е.З.)</w:t>
      </w:r>
    </w:p>
    <w:p w:rsidR="00C65006" w:rsidRDefault="00C65006">
      <w:pPr>
        <w:pStyle w:val="10"/>
        <w:spacing w:after="0"/>
        <w:jc w:val="right"/>
        <w:rPr>
          <w:rFonts w:ascii="Times New Roman" w:eastAsia="Times New Roman" w:hAnsi="Times New Roman" w:cs="Times New Roman"/>
        </w:rPr>
      </w:pPr>
    </w:p>
    <w:p w:rsidR="00C65006" w:rsidRDefault="00E94DEF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Руководитель доцент, доцент</w:t>
      </w:r>
      <w:r>
        <w:rPr>
          <w:rFonts w:ascii="Times New Roman" w:eastAsia="Times New Roman" w:hAnsi="Times New Roman" w:cs="Times New Roman"/>
          <w:color w:val="FF0000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кафедры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</w:p>
    <w:p w:rsidR="00C65006" w:rsidRDefault="00C65006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:rsidR="00C65006" w:rsidRDefault="00E94DEF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:rsidR="00C65006" w:rsidRPr="00E94DEF" w:rsidRDefault="00E94DEF">
      <w:pPr>
        <w:pStyle w:val="10"/>
        <w:spacing w:after="0"/>
        <w:jc w:val="right"/>
        <w:rPr>
          <w:rFonts w:ascii="Times New Roman" w:eastAsia="Times New Roman" w:hAnsi="Times New Roman" w:cs="Times New Roman"/>
        </w:rPr>
      </w:pPr>
      <w:r w:rsidRPr="00E94DEF">
        <w:rPr>
          <w:rFonts w:ascii="Times New Roman" w:eastAsia="Times New Roman" w:hAnsi="Times New Roman" w:cs="Times New Roman"/>
        </w:rPr>
        <w:t>(</w:t>
      </w:r>
      <w:proofErr w:type="spellStart"/>
      <w:r w:rsidRPr="00E94DEF">
        <w:rPr>
          <w:rFonts w:ascii="Times New Roman" w:eastAsia="Times New Roman" w:hAnsi="Times New Roman" w:cs="Times New Roman"/>
        </w:rPr>
        <w:t>Атаян</w:t>
      </w:r>
      <w:proofErr w:type="spellEnd"/>
      <w:r w:rsidRPr="00E94DEF">
        <w:rPr>
          <w:rFonts w:ascii="Times New Roman" w:eastAsia="Times New Roman" w:hAnsi="Times New Roman" w:cs="Times New Roman"/>
        </w:rPr>
        <w:t xml:space="preserve"> А.М.)</w:t>
      </w:r>
    </w:p>
    <w:p w:rsidR="00C65006" w:rsidRDefault="00C65006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:rsidR="00C65006" w:rsidRDefault="00E94DEF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Студент 2 курса</w:t>
      </w:r>
    </w:p>
    <w:p w:rsidR="00C65006" w:rsidRDefault="00C65006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:rsidR="00C65006" w:rsidRDefault="00E94DEF">
      <w:pPr>
        <w:pStyle w:val="10"/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:rsidR="00C65006" w:rsidRPr="00E94DEF" w:rsidRDefault="00E94DEF">
      <w:pPr>
        <w:pStyle w:val="10"/>
        <w:spacing w:after="0"/>
        <w:jc w:val="right"/>
        <w:rPr>
          <w:rFonts w:ascii="Times New Roman" w:eastAsia="Times New Roman" w:hAnsi="Times New Roman" w:cs="Times New Roman"/>
        </w:rPr>
      </w:pPr>
      <w:r w:rsidRPr="00E94DEF">
        <w:rPr>
          <w:rFonts w:ascii="Times New Roman" w:eastAsia="Times New Roman" w:hAnsi="Times New Roman" w:cs="Times New Roman"/>
        </w:rPr>
        <w:t>(Б</w:t>
      </w:r>
      <w:r w:rsidR="00706BD7">
        <w:rPr>
          <w:rFonts w:ascii="Times New Roman" w:eastAsia="Times New Roman" w:hAnsi="Times New Roman" w:cs="Times New Roman"/>
        </w:rPr>
        <w:t>улдакова</w:t>
      </w:r>
      <w:r w:rsidRPr="00E94DEF">
        <w:rPr>
          <w:rFonts w:ascii="Times New Roman" w:eastAsia="Times New Roman" w:hAnsi="Times New Roman" w:cs="Times New Roman"/>
        </w:rPr>
        <w:t xml:space="preserve"> </w:t>
      </w:r>
      <w:r w:rsidR="00706BD7">
        <w:rPr>
          <w:rFonts w:ascii="Times New Roman" w:eastAsia="Times New Roman" w:hAnsi="Times New Roman" w:cs="Times New Roman"/>
        </w:rPr>
        <w:t>А</w:t>
      </w:r>
      <w:r w:rsidRPr="00E94DEF">
        <w:rPr>
          <w:rFonts w:ascii="Times New Roman" w:eastAsia="Times New Roman" w:hAnsi="Times New Roman" w:cs="Times New Roman"/>
        </w:rPr>
        <w:t>.</w:t>
      </w:r>
      <w:r w:rsidR="00706BD7">
        <w:rPr>
          <w:rFonts w:ascii="Times New Roman" w:eastAsia="Times New Roman" w:hAnsi="Times New Roman" w:cs="Times New Roman"/>
        </w:rPr>
        <w:t>А</w:t>
      </w:r>
      <w:r w:rsidRPr="00E94DEF">
        <w:rPr>
          <w:rFonts w:ascii="Times New Roman" w:eastAsia="Times New Roman" w:hAnsi="Times New Roman" w:cs="Times New Roman"/>
        </w:rPr>
        <w:t>.)</w:t>
      </w:r>
    </w:p>
    <w:p w:rsidR="00C65006" w:rsidRDefault="00C65006">
      <w:pPr>
        <w:pStyle w:val="10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E94DEF" w:rsidRDefault="00E94DEF">
      <w:pPr>
        <w:pStyle w:val="10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E94DEF" w:rsidRDefault="00E94DEF">
      <w:pPr>
        <w:pStyle w:val="10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C65006" w:rsidRDefault="00E94DEF">
      <w:pPr>
        <w:pStyle w:val="1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Санкт-Петербург</w:t>
      </w:r>
    </w:p>
    <w:p w:rsidR="00C65006" w:rsidRDefault="00E94DEF">
      <w:pPr>
        <w:pStyle w:val="1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E94DEF">
        <w:rPr>
          <w:rFonts w:ascii="Times New Roman" w:eastAsia="Times New Roman" w:hAnsi="Times New Roman" w:cs="Times New Roman"/>
          <w:sz w:val="26"/>
          <w:szCs w:val="26"/>
        </w:rPr>
        <w:t xml:space="preserve"> 2022</w:t>
      </w:r>
      <w:r>
        <w:rPr>
          <w:rFonts w:ascii="Times New Roman" w:eastAsia="Times New Roman" w:hAnsi="Times New Roman" w:cs="Times New Roman"/>
          <w:color w:val="FF0000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года</w:t>
      </w:r>
    </w:p>
    <w:p w:rsidR="00C65006" w:rsidRDefault="00E94DEF">
      <w:pPr>
        <w:pStyle w:val="1"/>
        <w:tabs>
          <w:tab w:val="left" w:pos="1360"/>
          <w:tab w:val="center" w:pos="4677"/>
        </w:tabs>
        <w:jc w:val="center"/>
      </w:pPr>
      <w:r>
        <w:lastRenderedPageBreak/>
        <w:t>I. Инвариантная самостоятельная работа</w:t>
      </w:r>
    </w:p>
    <w:p w:rsidR="00C65006" w:rsidRDefault="00C65006" w:rsidP="00145BF2">
      <w:pPr>
        <w:pStyle w:val="10"/>
        <w:spacing w:line="240" w:lineRule="auto"/>
        <w:jc w:val="both"/>
      </w:pPr>
    </w:p>
    <w:p w:rsidR="00C65006" w:rsidRDefault="00E94DEF" w:rsidP="00145BF2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Задание 1.1.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Работа с научным текстом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.</w:t>
      </w:r>
    </w:p>
    <w:p w:rsidR="00C65006" w:rsidRDefault="00E94DEF" w:rsidP="00145BF2">
      <w:pPr>
        <w:pStyle w:val="10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Изучить следующие вопросы: </w:t>
      </w:r>
    </w:p>
    <w:p w:rsidR="00C65006" w:rsidRDefault="00E94DEF" w:rsidP="00145BF2">
      <w:pPr>
        <w:pStyle w:val="10"/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1) Научный стиль.</w:t>
      </w:r>
    </w:p>
    <w:p w:rsidR="00C65006" w:rsidRDefault="00E94DEF" w:rsidP="00145BF2">
      <w:pPr>
        <w:pStyle w:val="10"/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2) Способы изложения в научном тексте.</w:t>
      </w:r>
    </w:p>
    <w:p w:rsidR="00C65006" w:rsidRDefault="00E94DEF" w:rsidP="00145BF2">
      <w:pPr>
        <w:pStyle w:val="10"/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3) Построение разделов научного текста.</w:t>
      </w:r>
    </w:p>
    <w:p w:rsidR="00C65006" w:rsidRDefault="00E94DEF" w:rsidP="00145BF2">
      <w:pPr>
        <w:pStyle w:val="10"/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4) Цитирование.</w:t>
      </w:r>
    </w:p>
    <w:p w:rsidR="00C65006" w:rsidRDefault="00E94DEF" w:rsidP="00145BF2">
      <w:pPr>
        <w:pStyle w:val="10"/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5) Доказательство или опровержение выдвинутого положения.</w:t>
      </w:r>
    </w:p>
    <w:p w:rsidR="00C65006" w:rsidRDefault="00E94DEF" w:rsidP="00145BF2">
      <w:pPr>
        <w:pStyle w:val="10"/>
        <w:shd w:val="clear" w:color="auto" w:fill="FFFFFF"/>
        <w:tabs>
          <w:tab w:val="left" w:pos="-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6) Информационные технологии анализа и коррекции стиля текста.</w:t>
      </w:r>
    </w:p>
    <w:p w:rsidR="00C65006" w:rsidRDefault="00E94DEF" w:rsidP="00145BF2">
      <w:pPr>
        <w:pStyle w:val="10"/>
        <w:shd w:val="clear" w:color="auto" w:fill="FFFFFF"/>
        <w:tabs>
          <w:tab w:val="left" w:pos="-15"/>
        </w:tabs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Используйте сервис Главред (</w:t>
      </w:r>
      <w:hyperlink r:id="rId5">
        <w:r>
          <w:rPr>
            <w:rFonts w:ascii="Times New Roman" w:eastAsia="Times New Roman" w:hAnsi="Times New Roman" w:cs="Times New Roman"/>
            <w:sz w:val="24"/>
            <w:szCs w:val="24"/>
          </w:rPr>
          <w:t>https://glvrd.ru/</w:t>
        </w:r>
      </w:hyperlink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C65006" w:rsidRDefault="00C65006" w:rsidP="00145BF2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5006" w:rsidRDefault="00E94DEF" w:rsidP="00145BF2">
      <w:pPr>
        <w:pStyle w:val="1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Конспект</w:t>
      </w:r>
    </w:p>
    <w:p w:rsidR="00C65006" w:rsidRDefault="00E94DEF" w:rsidP="00145BF2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-851" w:firstLine="851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QR-код задания (на GIT-репозиторий):</w:t>
      </w:r>
    </w:p>
    <w:p w:rsidR="0026011B" w:rsidRDefault="0026011B" w:rsidP="00D52822">
      <w:pPr>
        <w:pStyle w:val="10"/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noProof/>
        </w:rPr>
      </w:pPr>
    </w:p>
    <w:p w:rsidR="00C65006" w:rsidRPr="00D52822" w:rsidRDefault="0026011B" w:rsidP="00D52822">
      <w:pPr>
        <w:pStyle w:val="10"/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2DF2E1E" wp14:editId="5C2ABEFC">
            <wp:extent cx="1914525" cy="19145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1909" t="14824" r="61357" b="61231"/>
                    <a:stretch/>
                  </pic:blipFill>
                  <pic:spPr bwMode="auto">
                    <a:xfrm>
                      <a:off x="0" y="0"/>
                      <a:ext cx="1914525" cy="191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5006" w:rsidRDefault="00E94DEF" w:rsidP="00145BF2">
      <w:pPr>
        <w:pStyle w:val="10"/>
        <w:pBdr>
          <w:top w:val="nil"/>
          <w:left w:val="nil"/>
          <w:bottom w:val="nil"/>
          <w:right w:val="nil"/>
          <w:between w:val="nil"/>
        </w:pBd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Задание 1.2.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Анализ программ корпоративного обучения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.</w:t>
      </w:r>
    </w:p>
    <w:p w:rsidR="00C65006" w:rsidRDefault="00E94DEF" w:rsidP="00145BF2">
      <w:pPr>
        <w:pStyle w:val="10"/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Выполнить анализ программ корпоративного обучения (из опыта организаций, образовательных учреждений, компаний и т. д.) и предложите варианты их использования для решения задач в рамках магистерской диссертации. </w:t>
      </w:r>
    </w:p>
    <w:p w:rsidR="00C65006" w:rsidRDefault="00C65006" w:rsidP="00145BF2">
      <w:pPr>
        <w:pStyle w:val="1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:rsidR="00C65006" w:rsidRDefault="00E94DEF" w:rsidP="00145BF2">
      <w:pPr>
        <w:pStyle w:val="10"/>
        <w:pBdr>
          <w:top w:val="nil"/>
          <w:left w:val="nil"/>
          <w:bottom w:val="nil"/>
          <w:right w:val="nil"/>
          <w:between w:val="nil"/>
        </w:pBd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Анализ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:rsidR="00C65006" w:rsidRDefault="00E94DEF" w:rsidP="00145BF2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-851" w:firstLine="851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QR-код задания (на GIT-репозиторий):</w:t>
      </w:r>
    </w:p>
    <w:p w:rsidR="0026011B" w:rsidRDefault="0026011B" w:rsidP="00145BF2">
      <w:pPr>
        <w:pStyle w:val="10"/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noProof/>
        </w:rPr>
      </w:pPr>
    </w:p>
    <w:p w:rsidR="00C65006" w:rsidRPr="00145BF2" w:rsidRDefault="0026011B" w:rsidP="00145BF2">
      <w:pPr>
        <w:pStyle w:val="10"/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36F1925" wp14:editId="0302F4BE">
            <wp:extent cx="1708227" cy="16287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1748" t="14824" r="61357" b="61801"/>
                    <a:stretch/>
                  </pic:blipFill>
                  <pic:spPr bwMode="auto">
                    <a:xfrm>
                      <a:off x="0" y="0"/>
                      <a:ext cx="1725239" cy="1644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5006" w:rsidRDefault="00E94DEF" w:rsidP="00145BF2">
      <w:pPr>
        <w:pStyle w:val="10"/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1.3.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Изучение особенностей корпоративного обучения.</w:t>
      </w:r>
    </w:p>
    <w:p w:rsidR="00C65006" w:rsidRDefault="00E94DEF" w:rsidP="00145BF2">
      <w:pPr>
        <w:pStyle w:val="1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Изучить (на основе опыта организаций, образовательных учреждений, компаний и т. д.) особенности корпоративного обучения, форматы обучения: преимущества обучения в корпоративном формате, особенности разработки программ корпоративного обучения, в том числе с использованием информационных технологий.</w:t>
      </w:r>
    </w:p>
    <w:p w:rsidR="00C65006" w:rsidRDefault="00C65006" w:rsidP="00145BF2">
      <w:pPr>
        <w:pStyle w:val="1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C65006" w:rsidRDefault="00E94DEF" w:rsidP="00145BF2">
      <w:pPr>
        <w:pStyle w:val="10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Примечание: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Конспект. </w:t>
      </w:r>
    </w:p>
    <w:p w:rsidR="00C65006" w:rsidRDefault="00E94DEF" w:rsidP="00145BF2">
      <w:pPr>
        <w:pStyle w:val="10"/>
        <w:spacing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QR-код задания (на GIT-репозиторий):</w:t>
      </w:r>
    </w:p>
    <w:p w:rsidR="006C74CE" w:rsidRDefault="006C74CE" w:rsidP="00145BF2">
      <w:pPr>
        <w:pStyle w:val="10"/>
      </w:pPr>
    </w:p>
    <w:p w:rsidR="00C65006" w:rsidRPr="00145BF2" w:rsidRDefault="0026011B" w:rsidP="00145BF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6011B">
        <w:drawing>
          <wp:inline distT="0" distB="0" distL="0" distR="0" wp14:anchorId="66A0E419" wp14:editId="631E81F6">
            <wp:extent cx="1743075" cy="166200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1748" t="15394" r="61358" b="61231"/>
                    <a:stretch/>
                  </pic:blipFill>
                  <pic:spPr bwMode="auto">
                    <a:xfrm>
                      <a:off x="0" y="0"/>
                      <a:ext cx="1751993" cy="1670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5006" w:rsidRDefault="00E94DEF">
      <w:pPr>
        <w:pStyle w:val="1"/>
        <w:jc w:val="center"/>
      </w:pPr>
      <w:r>
        <w:t>II. Вариативная самостоятельная работа</w:t>
      </w:r>
    </w:p>
    <w:p w:rsidR="00C65006" w:rsidRDefault="00E94DEF">
      <w:pPr>
        <w:pStyle w:val="1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(выбрать одно из заданий с одинаковыми номерами)</w:t>
      </w:r>
    </w:p>
    <w:p w:rsidR="00C65006" w:rsidRDefault="00C65006">
      <w:pPr>
        <w:pStyle w:val="1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65006" w:rsidRDefault="00C65006">
      <w:pPr>
        <w:pStyle w:val="10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65006" w:rsidRDefault="00E94DEF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Задание 2.1.</w:t>
      </w:r>
      <w:r>
        <w:rPr>
          <w:b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Проанализировать документ «Прогноз долгосрочного социально – экономического развития российской федерации на период до 2030 года»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.</w:t>
      </w:r>
    </w:p>
    <w:p w:rsidR="00C65006" w:rsidRDefault="00C65006">
      <w:pPr>
        <w:pStyle w:val="10"/>
        <w:spacing w:after="0" w:line="240" w:lineRule="auto"/>
        <w:ind w:left="720"/>
        <w:jc w:val="both"/>
        <w:rPr>
          <w:rFonts w:ascii="Noto Sans Symbols" w:eastAsia="Noto Sans Symbols" w:hAnsi="Noto Sans Symbols" w:cs="Noto Sans Symbols"/>
          <w:color w:val="000000"/>
        </w:rPr>
      </w:pPr>
    </w:p>
    <w:p w:rsidR="00C65006" w:rsidRDefault="00E94DEF">
      <w:pPr>
        <w:pStyle w:val="1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Примечание: </w:t>
      </w:r>
      <w:r>
        <w:rPr>
          <w:rFonts w:ascii="Times New Roman" w:eastAsia="Times New Roman" w:hAnsi="Times New Roman" w:cs="Times New Roman"/>
          <w:sz w:val="24"/>
          <w:szCs w:val="24"/>
        </w:rPr>
        <w:t>Анализ</w:t>
      </w:r>
    </w:p>
    <w:p w:rsidR="00C65006" w:rsidRDefault="00E94DEF">
      <w:pPr>
        <w:pStyle w:val="10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QR-код задания (на GIT-репозиторий):</w:t>
      </w:r>
    </w:p>
    <w:p w:rsidR="00D52822" w:rsidRDefault="00D52822">
      <w:pPr>
        <w:pStyle w:val="10"/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6C74CE" w:rsidRDefault="006C74CE">
      <w:pPr>
        <w:pStyle w:val="10"/>
        <w:spacing w:after="0" w:line="240" w:lineRule="auto"/>
      </w:pPr>
    </w:p>
    <w:p w:rsidR="00C65006" w:rsidRDefault="006C74CE">
      <w:pPr>
        <w:pStyle w:val="10"/>
        <w:spacing w:after="0" w:line="240" w:lineRule="auto"/>
        <w:rPr>
          <w:rFonts w:ascii="Times" w:eastAsia="Times" w:hAnsi="Times" w:cs="Times"/>
          <w:sz w:val="20"/>
          <w:szCs w:val="20"/>
        </w:rPr>
      </w:pPr>
      <w:r w:rsidRPr="006C74CE">
        <w:drawing>
          <wp:inline distT="0" distB="0" distL="0" distR="0" wp14:anchorId="01626BB9" wp14:editId="01A64DA0">
            <wp:extent cx="1809750" cy="172557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1908" t="15392" r="61197" b="61232"/>
                    <a:stretch/>
                  </pic:blipFill>
                  <pic:spPr bwMode="auto">
                    <a:xfrm>
                      <a:off x="0" y="0"/>
                      <a:ext cx="1822199" cy="1737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5006" w:rsidRDefault="00C65006">
      <w:pPr>
        <w:pStyle w:val="10"/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:rsidR="00C65006" w:rsidRDefault="00C65006">
      <w:pPr>
        <w:pStyle w:val="1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5006" w:rsidRDefault="00E94DEF">
      <w:pPr>
        <w:pStyle w:val="1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2.2.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Изучение текстов ВКР по образовательной тематике в ЭБС (в соответствии с темой диссертации).</w:t>
      </w:r>
    </w:p>
    <w:p w:rsidR="00C65006" w:rsidRDefault="00C65006">
      <w:pPr>
        <w:pStyle w:val="1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C65006" w:rsidRDefault="00E94DEF">
      <w:pPr>
        <w:pStyle w:val="1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Примечание: Аннотированный список</w:t>
      </w:r>
    </w:p>
    <w:p w:rsidR="00D52822" w:rsidRDefault="00D52822" w:rsidP="00D52822">
      <w:pPr>
        <w:pStyle w:val="10"/>
        <w:ind w:left="-851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</w:t>
      </w:r>
      <w:r w:rsidR="00E94DEF">
        <w:rPr>
          <w:rFonts w:ascii="Times New Roman" w:eastAsia="Times New Roman" w:hAnsi="Times New Roman" w:cs="Times New Roman"/>
          <w:i/>
          <w:sz w:val="24"/>
          <w:szCs w:val="24"/>
        </w:rPr>
        <w:t>QR-код задания (на GIT-репозиторий):</w:t>
      </w:r>
    </w:p>
    <w:p w:rsidR="006C74CE" w:rsidRDefault="006C74CE" w:rsidP="00145BF2">
      <w:pPr>
        <w:pStyle w:val="10"/>
      </w:pPr>
    </w:p>
    <w:p w:rsidR="00C65006" w:rsidRPr="00145BF2" w:rsidRDefault="006C74CE" w:rsidP="00145BF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C74CE">
        <w:lastRenderedPageBreak/>
        <w:drawing>
          <wp:inline distT="0" distB="0" distL="0" distR="0" wp14:anchorId="14B5647B" wp14:editId="1235D00C">
            <wp:extent cx="2352675" cy="24703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1908" t="15393" r="61678" b="60662"/>
                    <a:stretch/>
                  </pic:blipFill>
                  <pic:spPr bwMode="auto">
                    <a:xfrm>
                      <a:off x="0" y="0"/>
                      <a:ext cx="2355750" cy="2473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5006" w:rsidRDefault="00E94DEF">
      <w:pPr>
        <w:pStyle w:val="1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</w:t>
      </w:r>
    </w:p>
    <w:p w:rsidR="00C65006" w:rsidRDefault="00C65006">
      <w:pPr>
        <w:pStyle w:val="10"/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C65006" w:rsidRDefault="00E94DEF">
      <w:pPr>
        <w:pStyle w:val="1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 2.3.</w:t>
      </w:r>
      <w:r>
        <w:rPr>
          <w:b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Изучить правила цитирования первоисточников  в тексте  магистерской диссертации.</w:t>
      </w:r>
    </w:p>
    <w:p w:rsidR="00C65006" w:rsidRDefault="00C65006">
      <w:pPr>
        <w:pStyle w:val="1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65006" w:rsidRDefault="00E94DEF">
      <w:pPr>
        <w:pStyle w:val="1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Примечание: Конспект</w:t>
      </w:r>
    </w:p>
    <w:p w:rsidR="00C65006" w:rsidRDefault="00E94DEF" w:rsidP="00D5282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QR-код задания (на GIT-репозиторий):</w:t>
      </w:r>
    </w:p>
    <w:p w:rsidR="006C74CE" w:rsidRDefault="006C74CE" w:rsidP="00D52822">
      <w:pPr>
        <w:pStyle w:val="10"/>
      </w:pPr>
    </w:p>
    <w:p w:rsidR="00C65006" w:rsidRPr="00D52822" w:rsidRDefault="006C74CE" w:rsidP="00D52822">
      <w:pPr>
        <w:pStyle w:val="1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C74CE">
        <w:drawing>
          <wp:inline distT="0" distB="0" distL="0" distR="0" wp14:anchorId="09F828B7" wp14:editId="2BE03E01">
            <wp:extent cx="2644406" cy="24193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1428" t="15394" r="61036" b="60091"/>
                    <a:stretch/>
                  </pic:blipFill>
                  <pic:spPr bwMode="auto">
                    <a:xfrm>
                      <a:off x="0" y="0"/>
                      <a:ext cx="2655762" cy="2429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65006" w:rsidRDefault="00C65006">
      <w:pPr>
        <w:pStyle w:val="10"/>
        <w:spacing w:after="0" w:line="240" w:lineRule="auto"/>
        <w:jc w:val="both"/>
        <w:rPr>
          <w:rFonts w:ascii="Times" w:eastAsia="Times" w:hAnsi="Times" w:cs="Times"/>
          <w:b/>
          <w:i/>
          <w:sz w:val="20"/>
          <w:szCs w:val="20"/>
        </w:rPr>
      </w:pPr>
    </w:p>
    <w:p w:rsidR="00C65006" w:rsidRDefault="00C65006">
      <w:pPr>
        <w:pStyle w:val="10"/>
      </w:pPr>
    </w:p>
    <w:p w:rsidR="00C65006" w:rsidRDefault="00E94DEF">
      <w:pPr>
        <w:pStyle w:val="1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практики____________________________ </w:t>
      </w:r>
    </w:p>
    <w:p w:rsidR="00C65006" w:rsidRDefault="00E94DEF">
      <w:pPr>
        <w:pStyle w:val="1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left="2160" w:firstLine="720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                (подпись руководителя)</w:t>
      </w:r>
    </w:p>
    <w:p w:rsidR="00C65006" w:rsidRDefault="00C65006">
      <w:pPr>
        <w:pStyle w:val="1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</w:p>
    <w:p w:rsidR="00C65006" w:rsidRDefault="00E94DEF">
      <w:pPr>
        <w:pStyle w:val="1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Задание выполнил _____________________ </w:t>
      </w:r>
    </w:p>
    <w:p w:rsidR="00C65006" w:rsidRDefault="00E94DEF">
      <w:pPr>
        <w:pStyle w:val="1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(подпись студента)</w:t>
      </w:r>
    </w:p>
    <w:sectPr w:rsidR="00C65006" w:rsidSect="00C65006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5006"/>
    <w:rsid w:val="00145BF2"/>
    <w:rsid w:val="0026011B"/>
    <w:rsid w:val="006C74CE"/>
    <w:rsid w:val="00706BD7"/>
    <w:rsid w:val="00C65006"/>
    <w:rsid w:val="00D52822"/>
    <w:rsid w:val="00E94DEF"/>
    <w:rsid w:val="00ED5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969404"/>
  <w15:docId w15:val="{C0CF6D75-82F3-47B4-8DA6-7504579DF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D55CC"/>
  </w:style>
  <w:style w:type="paragraph" w:styleId="1">
    <w:name w:val="heading 1"/>
    <w:basedOn w:val="10"/>
    <w:next w:val="10"/>
    <w:rsid w:val="00C65006"/>
    <w:pPr>
      <w:keepNext/>
      <w:keepLines/>
      <w:spacing w:before="480" w:after="0"/>
      <w:outlineLvl w:val="0"/>
    </w:pPr>
    <w:rPr>
      <w:rFonts w:ascii="Cambria" w:eastAsia="Cambria" w:hAnsi="Cambria" w:cs="Cambria"/>
      <w:b/>
      <w:color w:val="335B8A"/>
      <w:sz w:val="32"/>
      <w:szCs w:val="32"/>
    </w:rPr>
  </w:style>
  <w:style w:type="paragraph" w:styleId="2">
    <w:name w:val="heading 2"/>
    <w:basedOn w:val="10"/>
    <w:next w:val="10"/>
    <w:rsid w:val="00C65006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10"/>
    <w:next w:val="10"/>
    <w:rsid w:val="00C65006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10"/>
    <w:next w:val="10"/>
    <w:rsid w:val="00C65006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10"/>
    <w:next w:val="10"/>
    <w:rsid w:val="00C65006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10"/>
    <w:next w:val="10"/>
    <w:rsid w:val="00C65006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C65006"/>
  </w:style>
  <w:style w:type="table" w:customStyle="1" w:styleId="TableNormal">
    <w:name w:val="Table Normal"/>
    <w:rsid w:val="00C6500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C65006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10"/>
    <w:next w:val="10"/>
    <w:rsid w:val="00C65006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5">
    <w:name w:val="Balloon Text"/>
    <w:basedOn w:val="a"/>
    <w:link w:val="a6"/>
    <w:uiPriority w:val="99"/>
    <w:semiHidden/>
    <w:unhideWhenUsed/>
    <w:rsid w:val="00D528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528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hyperlink" Target="https://glvrd.ru/" TargetMode="Externa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438</Words>
  <Characters>2502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 Алексеевна Булдакова</dc:creator>
  <cp:lastModifiedBy>Анастасия Алексеевна Булдакова</cp:lastModifiedBy>
  <cp:revision>2</cp:revision>
  <dcterms:created xsi:type="dcterms:W3CDTF">2022-12-28T10:06:00Z</dcterms:created>
  <dcterms:modified xsi:type="dcterms:W3CDTF">2022-12-28T10:06:00Z</dcterms:modified>
</cp:coreProperties>
</file>