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6FDF" w14:textId="77777777" w:rsidR="0075506B" w:rsidRPr="00907B1F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7B1F">
        <w:rPr>
          <w:rFonts w:ascii="Times New Roman" w:hAnsi="Times New Roman"/>
          <w:b/>
          <w:bCs/>
          <w:sz w:val="36"/>
          <w:szCs w:val="34"/>
        </w:rPr>
        <w:t>Знакомство с организацией</w:t>
      </w:r>
    </w:p>
    <w:p w14:paraId="5608735D" w14:textId="67A50F9E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В ходе моей практики в школе №80 с углубленным изучением английского языка в роли инженера, передо мной стояли определенные задачи, выделенные руководителем практики:</w:t>
      </w:r>
    </w:p>
    <w:p w14:paraId="1D3E95B9" w14:textId="77777777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1. Знакомство с коллективом, административной структурой и информационной инфраструктурой школы.</w:t>
      </w:r>
    </w:p>
    <w:p w14:paraId="05029302" w14:textId="77777777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2. Проектирование и установка кабельной линии (STP Ethernet CAT.5e) в соответствии с техническим заданием.</w:t>
      </w:r>
    </w:p>
    <w:p w14:paraId="5D885C83" w14:textId="3DFB5B55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3. Обжим разъемов 8P8C, тестирование линии.</w:t>
      </w:r>
    </w:p>
    <w:p w14:paraId="0A671EC5" w14:textId="6EEB966E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В процессе практики добавилась дополнительная задача:</w:t>
      </w:r>
    </w:p>
    <w:p w14:paraId="6EDD594D" w14:textId="5EF6EFE6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4. Составление плана портов для L2 свитчей на каждом этаже и привязка портов к конкретным кабинетам.</w:t>
      </w:r>
    </w:p>
    <w:p w14:paraId="70CC4333" w14:textId="425E20CC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После проведения анализа существующего оборудования в школе, было принято решение о необходимости изменения топологии сети. Изначально сетевая инфраструктура представляла собой последовательно соединенные L2 свитчи, что могло привести к отключению нижних этажей при проблемах на свитчах более высоких этажей.</w:t>
      </w:r>
    </w:p>
    <w:p w14:paraId="673B00BF" w14:textId="77777777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Основным устройством сети является сервер, хранящий локальную сеть, контролирующий сигналы и предоставляющий доступ в интернет. Каждый этаж оборудован собственным L2 свитчем (коммутатором), к которому подключены кабели в каждом кабинете и основная кабельная линия от сервера. На каждом этаже используются коммутаторы D-Link DGS-1016D (16 портов), а на первом этаже - D-Link DGS-1008D (8 портов).</w:t>
      </w:r>
    </w:p>
    <w:p w14:paraId="5D989E17" w14:textId="77777777" w:rsidR="00B6318E" w:rsidRPr="00B6318E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</w:p>
    <w:p w14:paraId="5F8D47B0" w14:textId="42F5B81D" w:rsidR="0075506B" w:rsidRPr="00907B1F" w:rsidRDefault="00B6318E" w:rsidP="00B6318E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B6318E">
        <w:rPr>
          <w:rFonts w:ascii="Times New Roman" w:hAnsi="Times New Roman"/>
          <w:sz w:val="32"/>
          <w:szCs w:val="30"/>
        </w:rPr>
        <w:t>Эти меры направлены на повышение надежности и эффективности сетевой инфраструктуры, минимизацию рисков при возможных сбоях и обеспечение бесперебойного обучения в школе.</w:t>
      </w:r>
    </w:p>
    <w:sectPr w:rsidR="0075506B" w:rsidRPr="00907B1F" w:rsidSect="00907B1F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205B8" w14:textId="77777777" w:rsidR="00B6752A" w:rsidRDefault="00B6752A" w:rsidP="0075506B">
      <w:pPr>
        <w:spacing w:after="0" w:line="240" w:lineRule="auto"/>
      </w:pPr>
      <w:r>
        <w:separator/>
      </w:r>
    </w:p>
  </w:endnote>
  <w:endnote w:type="continuationSeparator" w:id="0">
    <w:p w14:paraId="3DDDA859" w14:textId="77777777" w:rsidR="00B6752A" w:rsidRDefault="00B6752A" w:rsidP="0075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8F4D" w14:textId="77777777" w:rsidR="0075506B" w:rsidRDefault="0075506B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3E862" w14:textId="77777777" w:rsidR="00B6752A" w:rsidRDefault="00B6752A" w:rsidP="0075506B">
      <w:pPr>
        <w:spacing w:after="0" w:line="240" w:lineRule="auto"/>
      </w:pPr>
      <w:r>
        <w:separator/>
      </w:r>
    </w:p>
  </w:footnote>
  <w:footnote w:type="continuationSeparator" w:id="0">
    <w:p w14:paraId="1B92BB2D" w14:textId="77777777" w:rsidR="00B6752A" w:rsidRDefault="00B6752A" w:rsidP="0075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A2DD" w14:textId="77777777" w:rsidR="0075506B" w:rsidRDefault="0075506B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400DD"/>
    <w:multiLevelType w:val="hybridMultilevel"/>
    <w:tmpl w:val="3F701C42"/>
    <w:numStyleLink w:val="1"/>
  </w:abstractNum>
  <w:abstractNum w:abstractNumId="1" w15:restartNumberingAfterBreak="0">
    <w:nsid w:val="372136FF"/>
    <w:multiLevelType w:val="hybridMultilevel"/>
    <w:tmpl w:val="3F701C42"/>
    <w:styleLink w:val="1"/>
    <w:lvl w:ilvl="0" w:tplc="72E4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DC611C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EA49C0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AAFF6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ECBB8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E24A56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A6598E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E459A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989E0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EBE6E57"/>
    <w:multiLevelType w:val="hybridMultilevel"/>
    <w:tmpl w:val="901A9BBC"/>
    <w:styleLink w:val="2"/>
    <w:lvl w:ilvl="0" w:tplc="E9F897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00BDB2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DB4E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C2D20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EAD24C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DEC65C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8C89AC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8CB212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86CB7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E234B2C"/>
    <w:multiLevelType w:val="hybridMultilevel"/>
    <w:tmpl w:val="901A9BBC"/>
    <w:numStyleLink w:val="2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06B"/>
    <w:rsid w:val="0015655D"/>
    <w:rsid w:val="001A4679"/>
    <w:rsid w:val="00486429"/>
    <w:rsid w:val="0075506B"/>
    <w:rsid w:val="00907B1F"/>
    <w:rsid w:val="00B23C4F"/>
    <w:rsid w:val="00B6318E"/>
    <w:rsid w:val="00B6752A"/>
    <w:rsid w:val="00C91CAA"/>
    <w:rsid w:val="00D4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271E"/>
  <w15:docId w15:val="{7557029A-D438-4B26-8A9A-81A86625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5506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506B"/>
    <w:rPr>
      <w:u w:val="single"/>
    </w:rPr>
  </w:style>
  <w:style w:type="table" w:customStyle="1" w:styleId="TableNormal">
    <w:name w:val="Table Normal"/>
    <w:rsid w:val="007550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75506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List Paragraph"/>
    <w:rsid w:val="0075506B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75506B"/>
    <w:pPr>
      <w:numPr>
        <w:numId w:val="1"/>
      </w:numPr>
    </w:pPr>
  </w:style>
  <w:style w:type="numbering" w:customStyle="1" w:styleId="2">
    <w:name w:val="Импортированный стиль 2"/>
    <w:rsid w:val="0075506B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B2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C4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TUF</dc:creator>
  <cp:lastModifiedBy>Ramaz</cp:lastModifiedBy>
  <cp:revision>5</cp:revision>
  <dcterms:created xsi:type="dcterms:W3CDTF">2024-02-26T21:27:00Z</dcterms:created>
  <dcterms:modified xsi:type="dcterms:W3CDTF">2024-03-06T16:48:00Z</dcterms:modified>
</cp:coreProperties>
</file>