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>
          <w:rFonts w:ascii="Montserrat" w:cs="Montserrat" w:eastAsia="Montserrat" w:hAnsi="Montserrat"/>
          <w:sz w:val="24"/>
          <w:szCs w:val="24"/>
        </w:rPr>
      </w:pPr>
      <w:bookmarkStart w:colFirst="0" w:colLast="0" w:name="_heading=h.s6rau2l54e6b" w:id="0"/>
      <w:bookmarkEnd w:id="0"/>
      <w:r w:rsidDel="00000000" w:rsidR="00000000" w:rsidRPr="00000000">
        <w:rPr>
          <w:rtl w:val="0"/>
        </w:rPr>
        <w:t xml:space="preserve">Визуальные инструменты для работы с PostgreSQL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pgAdmin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самый известный и широко используемый веб–интерфейс для управления PostgreSQL. Он поддерживает все основные функции PostgreSQL и предоставляет удобный графический интерфейс для работы с базами данных, например, создание и изменение таблиц, управление пользователями и правами доступа, выполнение SQL–запросов и многое другое. pgAdmin доступен для всех основных операционных систем. Официальный сайт pgAdmin: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sz w:val="24"/>
            <w:szCs w:val="24"/>
            <w:u w:val="single"/>
            <w:rtl w:val="0"/>
          </w:rPr>
          <w:t xml:space="preserve">https://www.pgadmin.org/docs/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DBeaver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еще один популярный мультиплатформенный инструмент для администрирования баз данных, поддерживающий PostgreSQL и множество других СУБД. DBeaver предлагает расширенные возможности для работы с данными, такие как визуальное конструирование запросов, редактирование данных в таблицах, генерация SQL–кода и управление транзакциями. Oфициальный сайт DBeaver </w:t>
      </w:r>
      <w:hyperlink r:id="rId8">
        <w:r w:rsidDel="00000000" w:rsidR="00000000" w:rsidRPr="00000000">
          <w:rPr>
            <w:rFonts w:ascii="Montserrat" w:cs="Montserrat" w:eastAsia="Montserrat" w:hAnsi="Montserrat"/>
            <w:color w:val="1155cc"/>
            <w:sz w:val="24"/>
            <w:szCs w:val="24"/>
            <w:u w:val="single"/>
            <w:rtl w:val="0"/>
          </w:rPr>
          <w:t xml:space="preserve">https://dbeaver.io/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DataGrip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профессиональная интегрированная среда разработки (IDE) для баз данных от JetBrains, поддерживающая PostgreSQL и множество других СУБД. DataGrip предоставляет удобные инструменты для разработки, такие как подсветка синтаксиса, автодополнение, анализ кода, графическое конструирование запросов и многое другое. Официальная документация: </w:t>
      </w:r>
      <w:hyperlink r:id="rId9">
        <w:r w:rsidDel="00000000" w:rsidR="00000000" w:rsidRPr="00000000">
          <w:rPr>
            <w:rFonts w:ascii="Montserrat" w:cs="Montserrat" w:eastAsia="Montserrat" w:hAnsi="Montserrat"/>
            <w:color w:val="1155cc"/>
            <w:sz w:val="24"/>
            <w:szCs w:val="24"/>
            <w:u w:val="single"/>
            <w:rtl w:val="0"/>
          </w:rPr>
          <w:t xml:space="preserve">https://www.jetbrains.com/datagrip/documentation/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3"/>
          <w:szCs w:val="23"/>
          <w:rtl w:val="0"/>
        </w:rPr>
        <w:t xml:space="preserve">Adminer </w:t>
      </w:r>
      <w:r w:rsidDel="00000000" w:rsidR="00000000" w:rsidRPr="00000000">
        <w:rPr>
          <w:rFonts w:ascii="Montserrat" w:cs="Montserrat" w:eastAsia="Montserrat" w:hAnsi="Montserrat"/>
          <w:sz w:val="23"/>
          <w:szCs w:val="23"/>
          <w:rtl w:val="0"/>
        </w:rPr>
        <w:t xml:space="preserve">– простой, однофайловый скрипт на PHP для управления базами данных, включая PostgreSQL. Adminer поддерживает выполнение SQL–запросов, экспорт и импорт данных, управление пользователями и привилегиями, а также предоставляет интуитивно понятный интерфейс для создания и модификации таблиц. Плюс этого инструмента – его легковесность. Официальный сайт </w:t>
      </w:r>
      <w:hyperlink r:id="rId10">
        <w:r w:rsidDel="00000000" w:rsidR="00000000" w:rsidRPr="00000000">
          <w:rPr>
            <w:rFonts w:ascii="Montserrat" w:cs="Montserrat" w:eastAsia="Montserrat" w:hAnsi="Montserrat"/>
            <w:color w:val="1155cc"/>
            <w:sz w:val="23"/>
            <w:szCs w:val="23"/>
            <w:u w:val="single"/>
            <w:rtl w:val="0"/>
          </w:rPr>
          <w:t xml:space="preserve">https://www.adminer.org/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3"/>
          <w:szCs w:val="23"/>
          <w:rtl w:val="0"/>
        </w:rPr>
        <w:t xml:space="preserve">HeidiSQL </w:t>
      </w:r>
      <w:r w:rsidDel="00000000" w:rsidR="00000000" w:rsidRPr="00000000">
        <w:rPr>
          <w:rFonts w:ascii="Montserrat" w:cs="Montserrat" w:eastAsia="Montserrat" w:hAnsi="Montserrat"/>
          <w:sz w:val="23"/>
          <w:szCs w:val="23"/>
          <w:rtl w:val="0"/>
        </w:rPr>
        <w:t xml:space="preserve">– бесплатный инструмент для управления базами данных, поддерживающий PostgreSQL, MySQL, Microsoft SQL и SQLite. HeidiSQL позволяет пользователям просматривать и редактировать данные, создавать и изменять структуру таблиц, выполнять SQL–запросы, а также экспортировать и импортировать данные. Его дружелюбный интерфейс делает его хорошим выбором для студентов, начинающих работать с базами данных. Официальный сайт HeidiSQL: </w:t>
      </w:r>
      <w:hyperlink r:id="rId11">
        <w:r w:rsidDel="00000000" w:rsidR="00000000" w:rsidRPr="00000000">
          <w:rPr>
            <w:rFonts w:ascii="Montserrat" w:cs="Montserrat" w:eastAsia="Montserrat" w:hAnsi="Montserrat"/>
            <w:color w:val="1155cc"/>
            <w:sz w:val="23"/>
            <w:szCs w:val="23"/>
            <w:u w:val="single"/>
            <w:rtl w:val="0"/>
          </w:rPr>
          <w:t xml:space="preserve">https://www.heidisql.com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eidisql.com" TargetMode="External"/><Relationship Id="rId10" Type="http://schemas.openxmlformats.org/officeDocument/2006/relationships/hyperlink" Target="https://www.adminer.org/" TargetMode="External"/><Relationship Id="rId9" Type="http://schemas.openxmlformats.org/officeDocument/2006/relationships/hyperlink" Target="https://www.jetbrains.com/datagrip/documentation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pgadmin.org/docs/" TargetMode="External"/><Relationship Id="rId8" Type="http://schemas.openxmlformats.org/officeDocument/2006/relationships/hyperlink" Target="https://dbeaver.io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Ga7TOwZqVmtcAPvd5Km9vIgCiQ==">CgMxLjAyDmguczZyYXUybDU0ZTZiOAByITFxM19vS242TE5BWGo0b2YwYVluWnBmS0lmMHd4WUF6aw==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