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21D3EE62" w:rsidR="000B255C" w:rsidRPr="00B277A2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Вариативная </w:t>
      </w:r>
      <w:r w:rsidR="00B277A2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2.1</w:t>
      </w:r>
      <w:r w:rsidR="00237F6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5A9AD3C6" w:rsidR="000B255C" w:rsidRPr="00B277A2" w:rsidRDefault="006C319D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6C319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классификации методов научного исследования</w:t>
      </w:r>
    </w:p>
    <w:p w14:paraId="5EA9165A" w14:textId="576A15BD" w:rsidR="00D70453" w:rsidRPr="00B277A2" w:rsidRDefault="00875392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57CF62A3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59135DFC" w14:textId="3113C389" w:rsidR="006C319D" w:rsidRDefault="006C319D" w:rsidP="006C319D">
      <w:pPr>
        <w:pStyle w:val="ac"/>
        <w:ind w:firstLine="708"/>
        <w:jc w:val="both"/>
      </w:pPr>
      <w:r>
        <w:t xml:space="preserve">В контексте научных исследований, особенно в области образования </w:t>
      </w:r>
      <w:r>
        <w:br/>
      </w:r>
      <w:r>
        <w:t xml:space="preserve">и корпоративного электронного обучения, классификация методов представляет собой системный подход к выбору инструментов для сбора и анализа данных, где основные категории – количественные, качественные и смешанные – определяются характером поставленных задач, от измерения переменных до глубокого понимания социальных феноменов, что позволяет адаптировать методологию под специфику темы, </w:t>
      </w:r>
      <w:r>
        <w:br/>
      </w:r>
      <w:r>
        <w:t xml:space="preserve">такую как оценка эффективности персонализированных дидактических материалов. Количественные методы ориентированы на объективные измерения и статистический анализ, позволяя тестировать гипотезы через численные данные, в то время </w:t>
      </w:r>
      <w:r>
        <w:br/>
      </w:r>
      <w:r>
        <w:t xml:space="preserve">как качественные фокусируются на интерпретации смыслов и контекстов, а смешанные сочетают преимущества обоих для комплексного взгляда, что особенно актуально </w:t>
      </w:r>
      <w:r>
        <w:br/>
      </w:r>
      <w:r>
        <w:t xml:space="preserve">в междисциплинарных работах, где требуется баланс между эмпирикой и нарративом. Дополнительно выделяются фундаментальные методы, направленные на расширение теоретических знаний, и прикладные, решающие практические проблемы, </w:t>
      </w:r>
      <w:r>
        <w:br/>
      </w:r>
      <w:r>
        <w:t xml:space="preserve">а также экспериментальные, описательные и корреляционные, каждый из которых интегрируется в научный метод – от наблюдения и формулировки гипотезы </w:t>
      </w:r>
      <w:r>
        <w:br/>
      </w:r>
      <w:r>
        <w:t xml:space="preserve">до эксперимента и вывода, обеспечивая </w:t>
      </w:r>
      <w:r>
        <w:t>точность</w:t>
      </w:r>
      <w:r>
        <w:t xml:space="preserve"> и воспроизводимость результатов.</w:t>
      </w:r>
    </w:p>
    <w:p w14:paraId="7310AE9B" w14:textId="57097346" w:rsidR="00BE3A63" w:rsidRDefault="006C319D" w:rsidP="006C319D">
      <w:pPr>
        <w:pStyle w:val="ac"/>
        <w:ind w:firstLine="708"/>
        <w:jc w:val="both"/>
      </w:pPr>
      <w:r>
        <w:t>Для иллюстрации классификации составлена таблица, где представлены ключевые методы с их расшифровкой и примерами применения, что способствует пониманию их роли в структурировании исследования, например, в анализе адаптивных систем обучения.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3399"/>
        <w:gridCol w:w="3685"/>
      </w:tblGrid>
      <w:tr w:rsidR="006C319D" w:rsidRPr="006C319D" w14:paraId="3A1D4BE4" w14:textId="77777777" w:rsidTr="006C319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15E67B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Применяемый метод</w:t>
            </w:r>
          </w:p>
        </w:tc>
        <w:tc>
          <w:tcPr>
            <w:tcW w:w="0" w:type="auto"/>
            <w:vAlign w:val="center"/>
            <w:hideMark/>
          </w:tcPr>
          <w:p w14:paraId="1C37C4D8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Расшифровка термина</w:t>
            </w:r>
          </w:p>
        </w:tc>
        <w:tc>
          <w:tcPr>
            <w:tcW w:w="0" w:type="auto"/>
            <w:vAlign w:val="center"/>
            <w:hideMark/>
          </w:tcPr>
          <w:p w14:paraId="228742E0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Наглядный пример</w:t>
            </w:r>
          </w:p>
        </w:tc>
      </w:tr>
      <w:tr w:rsidR="006C319D" w:rsidRPr="006C319D" w14:paraId="1010B6E2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F52C5E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Количественный метод</w:t>
            </w:r>
          </w:p>
        </w:tc>
        <w:tc>
          <w:tcPr>
            <w:tcW w:w="0" w:type="auto"/>
            <w:vAlign w:val="center"/>
            <w:hideMark/>
          </w:tcPr>
          <w:p w14:paraId="28B3D104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ориентированный на сбор и анализ численных данных для тестирования гипотез и выявления закономерностей через статистику.</w:t>
            </w:r>
          </w:p>
        </w:tc>
        <w:tc>
          <w:tcPr>
            <w:tcW w:w="0" w:type="auto"/>
            <w:vAlign w:val="center"/>
            <w:hideMark/>
          </w:tcPr>
          <w:p w14:paraId="15664924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Опрос 500 сотрудников компании для измерения эффективности онлайн-курсов по шкале от 1 до 10 с последующим расчетом среднего значения и корреляций.</w:t>
            </w:r>
          </w:p>
        </w:tc>
      </w:tr>
      <w:tr w:rsidR="006C319D" w:rsidRPr="006C319D" w14:paraId="76684C37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44B68B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Качественный метод</w:t>
            </w:r>
          </w:p>
        </w:tc>
        <w:tc>
          <w:tcPr>
            <w:tcW w:w="0" w:type="auto"/>
            <w:vAlign w:val="center"/>
            <w:hideMark/>
          </w:tcPr>
          <w:p w14:paraId="231BE66A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фокусирующийся на интерпретации смыслов, опыта и контекстов через неструктурированные данные, такие как интервью или наблюдения.</w:t>
            </w:r>
          </w:p>
        </w:tc>
        <w:tc>
          <w:tcPr>
            <w:tcW w:w="0" w:type="auto"/>
            <w:vAlign w:val="center"/>
            <w:hideMark/>
          </w:tcPr>
          <w:p w14:paraId="006323FD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Глубинные интервью с 20 менеджерами по обучению для понимания восприятия персонализированных материалов в корпоративной среде.</w:t>
            </w:r>
          </w:p>
        </w:tc>
      </w:tr>
      <w:tr w:rsidR="006C319D" w:rsidRPr="006C319D" w14:paraId="3F62566B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40D9BD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Смешанный метод</w:t>
            </w:r>
          </w:p>
        </w:tc>
        <w:tc>
          <w:tcPr>
            <w:tcW w:w="0" w:type="auto"/>
            <w:vAlign w:val="center"/>
            <w:hideMark/>
          </w:tcPr>
          <w:p w14:paraId="44EDDDD5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Комбинация количественных и качественных подходов для комплексного анализа, где численные данные дополняются нарративными insights.</w:t>
            </w:r>
          </w:p>
        </w:tc>
        <w:tc>
          <w:tcPr>
            <w:tcW w:w="0" w:type="auto"/>
            <w:vAlign w:val="center"/>
            <w:hideMark/>
          </w:tcPr>
          <w:p w14:paraId="74641ABA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Сочетание анкетного опроса для статистики вовлеченности и фокус-групп для объяснения причин низкой мотивации в e-learning программах.</w:t>
            </w:r>
          </w:p>
        </w:tc>
      </w:tr>
      <w:tr w:rsidR="006C319D" w:rsidRPr="006C319D" w14:paraId="3880346D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A22A9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Экспериментальный метод</w:t>
            </w:r>
          </w:p>
        </w:tc>
        <w:tc>
          <w:tcPr>
            <w:tcW w:w="0" w:type="auto"/>
            <w:vAlign w:val="center"/>
            <w:hideMark/>
          </w:tcPr>
          <w:p w14:paraId="4630746D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включающий манипуляцию независимой переменной для наблюдения эффекта на зависимую в контролируемых условиях.</w:t>
            </w:r>
          </w:p>
        </w:tc>
        <w:tc>
          <w:tcPr>
            <w:tcW w:w="0" w:type="auto"/>
            <w:vAlign w:val="center"/>
            <w:hideMark/>
          </w:tcPr>
          <w:p w14:paraId="4BEF5AEE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Разделение группы сотрудников на экспериментальную (с адаптивными материалами) и контрольную (традиционные </w:t>
            </w: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курсы) для сравнения результатов тестов.</w:t>
            </w:r>
          </w:p>
        </w:tc>
      </w:tr>
      <w:tr w:rsidR="006C319D" w:rsidRPr="006C319D" w14:paraId="59449656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681CE1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Описательный метод</w:t>
            </w:r>
          </w:p>
        </w:tc>
        <w:tc>
          <w:tcPr>
            <w:tcW w:w="0" w:type="auto"/>
            <w:vAlign w:val="center"/>
            <w:hideMark/>
          </w:tcPr>
          <w:p w14:paraId="1A28B111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направленный на детальное описание явлений или объектов без вмешательства, для фиксации текущего состояния.</w:t>
            </w:r>
          </w:p>
        </w:tc>
        <w:tc>
          <w:tcPr>
            <w:tcW w:w="0" w:type="auto"/>
            <w:vAlign w:val="center"/>
            <w:hideMark/>
          </w:tcPr>
          <w:p w14:paraId="261D9E09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Обзор существующих платформ корпоративного e-learning с описанием их функций и характеристик без изменений.</w:t>
            </w:r>
          </w:p>
        </w:tc>
      </w:tr>
      <w:tr w:rsidR="006C319D" w:rsidRPr="006C319D" w14:paraId="773071E7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83DA1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Корреляционный метод</w:t>
            </w:r>
          </w:p>
        </w:tc>
        <w:tc>
          <w:tcPr>
            <w:tcW w:w="0" w:type="auto"/>
            <w:vAlign w:val="center"/>
            <w:hideMark/>
          </w:tcPr>
          <w:p w14:paraId="697121E7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изучающий связи между переменными без установления причинно-следственных отношений, через коэффициенты корреляции.</w:t>
            </w:r>
          </w:p>
        </w:tc>
        <w:tc>
          <w:tcPr>
            <w:tcW w:w="0" w:type="auto"/>
            <w:vAlign w:val="center"/>
            <w:hideMark/>
          </w:tcPr>
          <w:p w14:paraId="342E81A5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Анализ зависимости между использованием персонализированных материалов и уровнем производительности труда сотрудников на основе данных.</w:t>
            </w:r>
          </w:p>
        </w:tc>
      </w:tr>
      <w:tr w:rsidR="006C319D" w:rsidRPr="006C319D" w14:paraId="7AF3E267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8E9864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Кейс-стади</w:t>
            </w:r>
          </w:p>
        </w:tc>
        <w:tc>
          <w:tcPr>
            <w:tcW w:w="0" w:type="auto"/>
            <w:vAlign w:val="center"/>
            <w:hideMark/>
          </w:tcPr>
          <w:p w14:paraId="3178F657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глубокого изучения конкретного случая или объекта для понимания сложных процессов в реальном контексте.</w:t>
            </w:r>
          </w:p>
        </w:tc>
        <w:tc>
          <w:tcPr>
            <w:tcW w:w="0" w:type="auto"/>
            <w:vAlign w:val="center"/>
            <w:hideMark/>
          </w:tcPr>
          <w:p w14:paraId="088F426C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Исследование внедрения адаптивной системы обучения в одной корпорации с анализом всех аспектов от планирования до результатов.</w:t>
            </w:r>
          </w:p>
        </w:tc>
      </w:tr>
      <w:tr w:rsidR="006C319D" w:rsidRPr="006C319D" w14:paraId="18BB8933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179F5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Наблюдение</w:t>
            </w:r>
          </w:p>
        </w:tc>
        <w:tc>
          <w:tcPr>
            <w:tcW w:w="0" w:type="auto"/>
            <w:vAlign w:val="center"/>
            <w:hideMark/>
          </w:tcPr>
          <w:p w14:paraId="5FF0A576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сбора данных через систематическое отслеживание поведения или событий без вмешательства.</w:t>
            </w:r>
          </w:p>
        </w:tc>
        <w:tc>
          <w:tcPr>
            <w:tcW w:w="0" w:type="auto"/>
            <w:vAlign w:val="center"/>
            <w:hideMark/>
          </w:tcPr>
          <w:p w14:paraId="2E088AA4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Мониторинг взаимодействия сотрудников с онлайн-платформой во время сессий для выявления паттернов использования.</w:t>
            </w:r>
          </w:p>
        </w:tc>
      </w:tr>
      <w:tr w:rsidR="006C319D" w:rsidRPr="006C319D" w14:paraId="4CE29E6D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8B3846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Анкетирование</w:t>
            </w:r>
          </w:p>
        </w:tc>
        <w:tc>
          <w:tcPr>
            <w:tcW w:w="0" w:type="auto"/>
            <w:vAlign w:val="center"/>
            <w:hideMark/>
          </w:tcPr>
          <w:p w14:paraId="10FAD1F7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опроса через стандартизированные вопросы для сбора данных от большой выборки.</w:t>
            </w:r>
          </w:p>
        </w:tc>
        <w:tc>
          <w:tcPr>
            <w:tcW w:w="0" w:type="auto"/>
            <w:vAlign w:val="center"/>
            <w:hideMark/>
          </w:tcPr>
          <w:p w14:paraId="01559FDD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Рассылка вопросников по email для оценки удовлетворенности персонализированными курсами среди 300 респондентов.</w:t>
            </w:r>
          </w:p>
        </w:tc>
      </w:tr>
      <w:tr w:rsidR="006C319D" w:rsidRPr="006C319D" w14:paraId="102C06C6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49DD5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Фундаментальный метод</w:t>
            </w:r>
          </w:p>
        </w:tc>
        <w:tc>
          <w:tcPr>
            <w:tcW w:w="0" w:type="auto"/>
            <w:vAlign w:val="center"/>
            <w:hideMark/>
          </w:tcPr>
          <w:p w14:paraId="5987B856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направленный на развитие теоретических знаний без прямого практического применения.</w:t>
            </w:r>
          </w:p>
        </w:tc>
        <w:tc>
          <w:tcPr>
            <w:tcW w:w="0" w:type="auto"/>
            <w:vAlign w:val="center"/>
            <w:hideMark/>
          </w:tcPr>
          <w:p w14:paraId="46B7B1C7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Теоретический анализ принципов адаптивного обучения для расширения педагогической теории в корпоративном контексте.</w:t>
            </w:r>
          </w:p>
        </w:tc>
      </w:tr>
      <w:tr w:rsidR="006C319D" w:rsidRPr="006C319D" w14:paraId="21107E9D" w14:textId="77777777" w:rsidTr="006C31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0C877D" w14:textId="77777777" w:rsidR="006C319D" w:rsidRPr="006C319D" w:rsidRDefault="006C319D" w:rsidP="006C319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Прикладной метод</w:t>
            </w:r>
          </w:p>
        </w:tc>
        <w:tc>
          <w:tcPr>
            <w:tcW w:w="0" w:type="auto"/>
            <w:vAlign w:val="center"/>
            <w:hideMark/>
          </w:tcPr>
          <w:p w14:paraId="6FB68AAB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Метод, ориентированный на решение реальных проблем и разработку практических рекомендаций.</w:t>
            </w:r>
          </w:p>
        </w:tc>
        <w:tc>
          <w:tcPr>
            <w:tcW w:w="0" w:type="auto"/>
            <w:vAlign w:val="center"/>
            <w:hideMark/>
          </w:tcPr>
          <w:p w14:paraId="48F2AE2B" w14:textId="77777777" w:rsidR="006C319D" w:rsidRPr="006C319D" w:rsidRDefault="006C319D" w:rsidP="006C319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319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Разработка модели дидактических материалов для конкретной компании с целью повышения эффективности обучения.</w:t>
            </w:r>
          </w:p>
        </w:tc>
      </w:tr>
    </w:tbl>
    <w:p w14:paraId="06F92CCD" w14:textId="1576ED2D" w:rsidR="006C319D" w:rsidRPr="00B277A2" w:rsidRDefault="006C319D" w:rsidP="006C319D">
      <w:pPr>
        <w:pStyle w:val="ac"/>
        <w:ind w:firstLine="708"/>
        <w:jc w:val="both"/>
      </w:pPr>
      <w:r w:rsidRPr="006C319D">
        <w:t>Эта классификация подчеркивает гибкость методов, где выбор зависит от цели исследования, обеспечивая его надежность и вклад в науку, особенно в динамично развивающейся области электронного корпоративного обучения.</w:t>
      </w:r>
    </w:p>
    <w:sectPr w:rsidR="006C319D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37F69"/>
    <w:rsid w:val="00243105"/>
    <w:rsid w:val="002444CF"/>
    <w:rsid w:val="004C1464"/>
    <w:rsid w:val="005F4926"/>
    <w:rsid w:val="00612EB4"/>
    <w:rsid w:val="006C319D"/>
    <w:rsid w:val="006E56DB"/>
    <w:rsid w:val="00875392"/>
    <w:rsid w:val="008D5500"/>
    <w:rsid w:val="008E149A"/>
    <w:rsid w:val="009813BC"/>
    <w:rsid w:val="00A04786"/>
    <w:rsid w:val="00B24DFC"/>
    <w:rsid w:val="00B277A2"/>
    <w:rsid w:val="00BE3A63"/>
    <w:rsid w:val="00D70453"/>
    <w:rsid w:val="00E31F29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9</cp:revision>
  <dcterms:created xsi:type="dcterms:W3CDTF">2025-10-03T06:45:00Z</dcterms:created>
  <dcterms:modified xsi:type="dcterms:W3CDTF">2025-12-24T12:18:00Z</dcterms:modified>
</cp:coreProperties>
</file>