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10FB" w:rsidRPr="00786AEE" w:rsidRDefault="00FD10FB" w:rsidP="00FD10FB">
      <w:pPr>
        <w:pStyle w:val="3"/>
        <w:rPr>
          <w:rStyle w:val="markdown-word"/>
          <w:b w:val="0"/>
          <w:bCs w:val="0"/>
          <w:color w:val="000000" w:themeColor="text1"/>
          <w:sz w:val="20"/>
          <w:szCs w:val="20"/>
        </w:rPr>
      </w:pPr>
      <w:r w:rsidRPr="00786AEE">
        <w:rPr>
          <w:rStyle w:val="markdown-word"/>
          <w:b w:val="0"/>
          <w:bCs w:val="0"/>
          <w:color w:val="000000" w:themeColor="text1"/>
          <w:sz w:val="20"/>
          <w:szCs w:val="20"/>
        </w:rPr>
        <w:t xml:space="preserve">Фатьянов М.А.   </w:t>
      </w:r>
    </w:p>
    <w:p w:rsidR="00FD10FB" w:rsidRPr="00786AEE" w:rsidRDefault="00FD10FB" w:rsidP="00FD10FB">
      <w:pPr>
        <w:pStyle w:val="3"/>
        <w:rPr>
          <w:rStyle w:val="markdown-word"/>
          <w:b w:val="0"/>
          <w:color w:val="000000" w:themeColor="text1"/>
          <w:sz w:val="20"/>
          <w:szCs w:val="20"/>
        </w:rPr>
      </w:pPr>
      <w:r w:rsidRPr="00786AEE">
        <w:rPr>
          <w:b w:val="0"/>
          <w:color w:val="000000" w:themeColor="text1"/>
          <w:sz w:val="20"/>
          <w:szCs w:val="20"/>
        </w:rPr>
        <w:t>E-</w:t>
      </w:r>
      <w:proofErr w:type="spellStart"/>
      <w:r w:rsidRPr="00786AEE">
        <w:rPr>
          <w:b w:val="0"/>
          <w:color w:val="000000" w:themeColor="text1"/>
          <w:sz w:val="20"/>
          <w:szCs w:val="20"/>
        </w:rPr>
        <w:t>learning</w:t>
      </w:r>
      <w:proofErr w:type="spellEnd"/>
      <w:r w:rsidRPr="00786AEE">
        <w:rPr>
          <w:b w:val="0"/>
          <w:color w:val="000000" w:themeColor="text1"/>
          <w:sz w:val="20"/>
          <w:szCs w:val="20"/>
        </w:rPr>
        <w:t xml:space="preserve"> решения управления знаниями </w:t>
      </w:r>
      <w:r w:rsidRPr="00786AEE">
        <w:rPr>
          <w:color w:val="000000" w:themeColor="text1"/>
          <w:sz w:val="20"/>
          <w:szCs w:val="20"/>
        </w:rPr>
        <w:t>в образовательных учреждениях   ИСР 1</w:t>
      </w:r>
      <w:r w:rsidR="003858E9" w:rsidRPr="00786AEE">
        <w:rPr>
          <w:color w:val="000000" w:themeColor="text1"/>
          <w:sz w:val="20"/>
          <w:szCs w:val="20"/>
        </w:rPr>
        <w:t>.</w:t>
      </w:r>
      <w:r w:rsidR="00BA4D7A" w:rsidRPr="00786AEE">
        <w:rPr>
          <w:color w:val="000000" w:themeColor="text1"/>
          <w:sz w:val="20"/>
          <w:szCs w:val="20"/>
        </w:rPr>
        <w:t>3</w:t>
      </w:r>
    </w:p>
    <w:p w:rsidR="00385D88" w:rsidRPr="00786AEE" w:rsidRDefault="00385D88" w:rsidP="00385D88">
      <w:pPr>
        <w:pStyle w:val="a3"/>
        <w:rPr>
          <w:color w:val="000000" w:themeColor="text1"/>
          <w:sz w:val="20"/>
          <w:szCs w:val="20"/>
        </w:rPr>
      </w:pPr>
      <w:r w:rsidRPr="00786AEE">
        <w:rPr>
          <w:rStyle w:val="markdown-word"/>
          <w:bCs/>
          <w:color w:val="000000" w:themeColor="text1"/>
          <w:sz w:val="20"/>
          <w:szCs w:val="20"/>
        </w:rPr>
        <w:t>Задание 1.3. Составление электронного глоссария и e</w:t>
      </w:r>
      <w:r w:rsidRPr="00786AEE">
        <w:rPr>
          <w:rStyle w:val="markdown-word"/>
          <w:bCs/>
          <w:color w:val="000000" w:themeColor="text1"/>
          <w:sz w:val="20"/>
          <w:szCs w:val="20"/>
        </w:rPr>
        <w:noBreakHyphen/>
      </w:r>
      <w:proofErr w:type="spellStart"/>
      <w:r w:rsidRPr="00786AEE">
        <w:rPr>
          <w:rStyle w:val="markdown-word"/>
          <w:bCs/>
          <w:color w:val="000000" w:themeColor="text1"/>
          <w:sz w:val="20"/>
          <w:szCs w:val="20"/>
        </w:rPr>
        <w:t>learning</w:t>
      </w:r>
      <w:proofErr w:type="spellEnd"/>
      <w:r w:rsidRPr="00786AEE">
        <w:rPr>
          <w:rStyle w:val="markdown-word"/>
          <w:bCs/>
          <w:color w:val="000000" w:themeColor="text1"/>
          <w:sz w:val="20"/>
          <w:szCs w:val="20"/>
        </w:rPr>
        <w:noBreakHyphen/>
        <w:t>решение</w:t>
      </w:r>
    </w:p>
    <w:p w:rsidR="00786AEE" w:rsidRPr="00786AEE" w:rsidRDefault="00786AEE" w:rsidP="00786AEE">
      <w:pPr>
        <w:pStyle w:val="2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786AEE">
        <w:rPr>
          <w:rStyle w:val="markdown-word"/>
          <w:rFonts w:ascii="Times New Roman" w:hAnsi="Times New Roman" w:cs="Times New Roman"/>
          <w:color w:val="000000" w:themeColor="text1"/>
          <w:sz w:val="20"/>
          <w:szCs w:val="20"/>
        </w:rPr>
        <w:t>Электронный глоссарий по теме «Управление знаниями»</w:t>
      </w:r>
    </w:p>
    <w:p w:rsidR="00786AEE" w:rsidRPr="00786AEE" w:rsidRDefault="00786AEE" w:rsidP="00786AEE">
      <w:pPr>
        <w:pStyle w:val="a3"/>
        <w:numPr>
          <w:ilvl w:val="0"/>
          <w:numId w:val="1"/>
        </w:numPr>
        <w:rPr>
          <w:color w:val="000000" w:themeColor="text1"/>
          <w:sz w:val="20"/>
          <w:szCs w:val="20"/>
        </w:rPr>
      </w:pPr>
      <w:r w:rsidRPr="00786AEE">
        <w:rPr>
          <w:rStyle w:val="markdown-word"/>
          <w:b/>
          <w:bCs/>
          <w:color w:val="000000" w:themeColor="text1"/>
          <w:sz w:val="20"/>
          <w:szCs w:val="20"/>
        </w:rPr>
        <w:t>Управление знаниями (</w:t>
      </w:r>
      <w:proofErr w:type="spellStart"/>
      <w:r w:rsidRPr="00786AEE">
        <w:rPr>
          <w:rStyle w:val="markdown-word"/>
          <w:b/>
          <w:bCs/>
          <w:color w:val="000000" w:themeColor="text1"/>
          <w:sz w:val="20"/>
          <w:szCs w:val="20"/>
        </w:rPr>
        <w:t>Knowledge</w:t>
      </w:r>
      <w:proofErr w:type="spellEnd"/>
      <w:r w:rsidRPr="00786AEE">
        <w:rPr>
          <w:rStyle w:val="markdown-word"/>
          <w:b/>
          <w:bCs/>
          <w:color w:val="000000" w:themeColor="text1"/>
          <w:sz w:val="20"/>
          <w:szCs w:val="20"/>
        </w:rPr>
        <w:t xml:space="preserve"> </w:t>
      </w:r>
      <w:proofErr w:type="spellStart"/>
      <w:r w:rsidRPr="00786AEE">
        <w:rPr>
          <w:rStyle w:val="markdown-word"/>
          <w:b/>
          <w:bCs/>
          <w:color w:val="000000" w:themeColor="text1"/>
          <w:sz w:val="20"/>
          <w:szCs w:val="20"/>
        </w:rPr>
        <w:t>Management</w:t>
      </w:r>
      <w:proofErr w:type="spellEnd"/>
      <w:r w:rsidRPr="00786AEE">
        <w:rPr>
          <w:rStyle w:val="markdown-word"/>
          <w:b/>
          <w:bCs/>
          <w:color w:val="000000" w:themeColor="text1"/>
          <w:sz w:val="20"/>
          <w:szCs w:val="20"/>
        </w:rPr>
        <w:t>, KM)</w:t>
      </w:r>
      <w:r w:rsidRPr="00786AEE">
        <w:rPr>
          <w:color w:val="000000" w:themeColor="text1"/>
          <w:sz w:val="20"/>
          <w:szCs w:val="20"/>
        </w:rPr>
        <w:br/>
      </w:r>
      <w:r w:rsidRPr="00786AEE">
        <w:rPr>
          <w:rStyle w:val="markdown-word"/>
          <w:color w:val="000000" w:themeColor="text1"/>
          <w:sz w:val="20"/>
          <w:szCs w:val="20"/>
        </w:rPr>
        <w:t>— Системный процесс сбора, анализа, распространения и эффективного использования данных внутри организации. Включает работу с навыками, опытом сотрудников, документами, отчётами и процедурами.</w:t>
      </w:r>
    </w:p>
    <w:p w:rsidR="00786AEE" w:rsidRPr="00786AEE" w:rsidRDefault="00786AEE" w:rsidP="00786AEE">
      <w:pPr>
        <w:pStyle w:val="a3"/>
        <w:numPr>
          <w:ilvl w:val="0"/>
          <w:numId w:val="1"/>
        </w:numPr>
        <w:rPr>
          <w:color w:val="000000" w:themeColor="text1"/>
          <w:sz w:val="20"/>
          <w:szCs w:val="20"/>
        </w:rPr>
      </w:pPr>
      <w:r w:rsidRPr="00786AEE">
        <w:rPr>
          <w:rStyle w:val="markdown-word"/>
          <w:b/>
          <w:bCs/>
          <w:color w:val="000000" w:themeColor="text1"/>
          <w:sz w:val="20"/>
          <w:szCs w:val="20"/>
        </w:rPr>
        <w:t>Явные знания</w:t>
      </w:r>
      <w:r w:rsidRPr="00786AEE">
        <w:rPr>
          <w:color w:val="000000" w:themeColor="text1"/>
          <w:sz w:val="20"/>
          <w:szCs w:val="20"/>
        </w:rPr>
        <w:br/>
      </w:r>
      <w:r w:rsidRPr="00786AEE">
        <w:rPr>
          <w:rStyle w:val="markdown-word"/>
          <w:color w:val="000000" w:themeColor="text1"/>
          <w:sz w:val="20"/>
          <w:szCs w:val="20"/>
        </w:rPr>
        <w:t>— Знания, которые уже собраны, проанализированы и зафиксированы на физическом носителе (в базе данных, на сервере). Пример: стандартизированная процедура работы с клиентом.</w:t>
      </w:r>
    </w:p>
    <w:p w:rsidR="00786AEE" w:rsidRPr="00786AEE" w:rsidRDefault="00786AEE" w:rsidP="00786AEE">
      <w:pPr>
        <w:pStyle w:val="a3"/>
        <w:numPr>
          <w:ilvl w:val="0"/>
          <w:numId w:val="1"/>
        </w:numPr>
        <w:rPr>
          <w:color w:val="000000" w:themeColor="text1"/>
          <w:sz w:val="20"/>
          <w:szCs w:val="20"/>
        </w:rPr>
      </w:pPr>
      <w:r w:rsidRPr="00786AEE">
        <w:rPr>
          <w:rStyle w:val="markdown-word"/>
          <w:b/>
          <w:bCs/>
          <w:color w:val="000000" w:themeColor="text1"/>
          <w:sz w:val="20"/>
          <w:szCs w:val="20"/>
        </w:rPr>
        <w:t>Потенциально явные знания</w:t>
      </w:r>
      <w:r w:rsidRPr="00786AEE">
        <w:rPr>
          <w:color w:val="000000" w:themeColor="text1"/>
          <w:sz w:val="20"/>
          <w:szCs w:val="20"/>
        </w:rPr>
        <w:br/>
      </w:r>
      <w:r w:rsidRPr="00786AEE">
        <w:rPr>
          <w:rStyle w:val="markdown-word"/>
          <w:color w:val="000000" w:themeColor="text1"/>
          <w:sz w:val="20"/>
          <w:szCs w:val="20"/>
        </w:rPr>
        <w:t>— Навыки и опыт отдельного сотрудника, которые ещё не зафиксированы документально. Пример: «</w:t>
      </w:r>
      <w:proofErr w:type="spellStart"/>
      <w:r w:rsidRPr="00786AEE">
        <w:rPr>
          <w:rStyle w:val="markdown-word"/>
          <w:color w:val="000000" w:themeColor="text1"/>
          <w:sz w:val="20"/>
          <w:szCs w:val="20"/>
        </w:rPr>
        <w:t>лайфхак</w:t>
      </w:r>
      <w:proofErr w:type="spellEnd"/>
      <w:r w:rsidRPr="00786AEE">
        <w:rPr>
          <w:rStyle w:val="markdown-word"/>
          <w:color w:val="000000" w:themeColor="text1"/>
          <w:sz w:val="20"/>
          <w:szCs w:val="20"/>
        </w:rPr>
        <w:t>» в работе с ПО, экономящий время.</w:t>
      </w:r>
    </w:p>
    <w:p w:rsidR="00786AEE" w:rsidRPr="00786AEE" w:rsidRDefault="00786AEE" w:rsidP="00786AEE">
      <w:pPr>
        <w:pStyle w:val="a3"/>
        <w:numPr>
          <w:ilvl w:val="0"/>
          <w:numId w:val="1"/>
        </w:numPr>
        <w:rPr>
          <w:color w:val="000000" w:themeColor="text1"/>
          <w:sz w:val="20"/>
          <w:szCs w:val="20"/>
        </w:rPr>
      </w:pPr>
      <w:r w:rsidRPr="00786AEE">
        <w:rPr>
          <w:rStyle w:val="markdown-word"/>
          <w:b/>
          <w:bCs/>
          <w:color w:val="000000" w:themeColor="text1"/>
          <w:sz w:val="20"/>
          <w:szCs w:val="20"/>
        </w:rPr>
        <w:t>Неявные знания</w:t>
      </w:r>
      <w:r w:rsidRPr="00786AEE">
        <w:rPr>
          <w:color w:val="000000" w:themeColor="text1"/>
          <w:sz w:val="20"/>
          <w:szCs w:val="20"/>
        </w:rPr>
        <w:br/>
      </w:r>
      <w:r w:rsidRPr="00786AEE">
        <w:rPr>
          <w:rStyle w:val="markdown-word"/>
          <w:color w:val="000000" w:themeColor="text1"/>
          <w:sz w:val="20"/>
          <w:szCs w:val="20"/>
        </w:rPr>
        <w:t>— Знания, которые сложно формализовать (например, практические навыки). Передаются преимущественно через практику, наставничество. Пример: тонкости производственного процесса, передаваемые мастером стажеру.</w:t>
      </w:r>
    </w:p>
    <w:p w:rsidR="00786AEE" w:rsidRPr="00786AEE" w:rsidRDefault="00786AEE" w:rsidP="00786AEE">
      <w:pPr>
        <w:pStyle w:val="a3"/>
        <w:numPr>
          <w:ilvl w:val="0"/>
          <w:numId w:val="1"/>
        </w:numPr>
        <w:rPr>
          <w:color w:val="000000" w:themeColor="text1"/>
          <w:sz w:val="20"/>
          <w:szCs w:val="20"/>
        </w:rPr>
      </w:pPr>
      <w:r w:rsidRPr="00786AEE">
        <w:rPr>
          <w:rStyle w:val="markdown-word"/>
          <w:b/>
          <w:bCs/>
          <w:color w:val="000000" w:themeColor="text1"/>
          <w:sz w:val="20"/>
          <w:szCs w:val="20"/>
        </w:rPr>
        <w:t>Система управления знаниями</w:t>
      </w:r>
      <w:r w:rsidRPr="00786AEE">
        <w:rPr>
          <w:color w:val="000000" w:themeColor="text1"/>
          <w:sz w:val="20"/>
          <w:szCs w:val="20"/>
        </w:rPr>
        <w:br/>
      </w:r>
      <w:r w:rsidRPr="00786AEE">
        <w:rPr>
          <w:rStyle w:val="markdown-word"/>
          <w:color w:val="000000" w:themeColor="text1"/>
          <w:sz w:val="20"/>
          <w:szCs w:val="20"/>
        </w:rPr>
        <w:t>— Совокупность данных и программного обеспечения, обеспечивающая удобный доступ, хранение и распространение знаний в организации.</w:t>
      </w:r>
    </w:p>
    <w:p w:rsidR="00786AEE" w:rsidRPr="00786AEE" w:rsidRDefault="00786AEE" w:rsidP="00786AEE">
      <w:pPr>
        <w:pStyle w:val="a3"/>
        <w:numPr>
          <w:ilvl w:val="0"/>
          <w:numId w:val="1"/>
        </w:numPr>
        <w:rPr>
          <w:color w:val="000000" w:themeColor="text1"/>
          <w:sz w:val="20"/>
          <w:szCs w:val="20"/>
        </w:rPr>
      </w:pPr>
      <w:r w:rsidRPr="00786AEE">
        <w:rPr>
          <w:rStyle w:val="markdown-word"/>
          <w:b/>
          <w:bCs/>
          <w:color w:val="000000" w:themeColor="text1"/>
          <w:sz w:val="20"/>
          <w:szCs w:val="20"/>
        </w:rPr>
        <w:t>База знаний</w:t>
      </w:r>
      <w:r w:rsidRPr="00786AEE">
        <w:rPr>
          <w:color w:val="000000" w:themeColor="text1"/>
          <w:sz w:val="20"/>
          <w:szCs w:val="20"/>
        </w:rPr>
        <w:br/>
      </w:r>
      <w:r w:rsidRPr="00786AEE">
        <w:rPr>
          <w:rStyle w:val="markdown-word"/>
          <w:color w:val="000000" w:themeColor="text1"/>
          <w:sz w:val="20"/>
          <w:szCs w:val="20"/>
        </w:rPr>
        <w:t>— Структурированная коллекция документов, инструкций, кейсов, извлечённых из опыта компании. Используется для обучения и решения типовых задач.</w:t>
      </w:r>
    </w:p>
    <w:p w:rsidR="00786AEE" w:rsidRPr="00786AEE" w:rsidRDefault="00786AEE" w:rsidP="00786AEE">
      <w:pPr>
        <w:pStyle w:val="a3"/>
        <w:numPr>
          <w:ilvl w:val="0"/>
          <w:numId w:val="1"/>
        </w:numPr>
        <w:rPr>
          <w:color w:val="000000" w:themeColor="text1"/>
          <w:sz w:val="20"/>
          <w:szCs w:val="20"/>
        </w:rPr>
      </w:pPr>
      <w:r w:rsidRPr="00786AEE">
        <w:rPr>
          <w:rStyle w:val="markdown-word"/>
          <w:b/>
          <w:bCs/>
          <w:color w:val="000000" w:themeColor="text1"/>
          <w:sz w:val="20"/>
          <w:szCs w:val="20"/>
        </w:rPr>
        <w:t>База экспертов</w:t>
      </w:r>
      <w:r w:rsidRPr="00786AEE">
        <w:rPr>
          <w:color w:val="000000" w:themeColor="text1"/>
          <w:sz w:val="20"/>
          <w:szCs w:val="20"/>
        </w:rPr>
        <w:br/>
      </w:r>
      <w:r w:rsidRPr="00786AEE">
        <w:rPr>
          <w:rStyle w:val="markdown-word"/>
          <w:color w:val="000000" w:themeColor="text1"/>
          <w:sz w:val="20"/>
          <w:szCs w:val="20"/>
        </w:rPr>
        <w:t>— Система, фиксирующая компетенции сотрудников. Упрощает поиск специалиста для решения конкретной задачи.</w:t>
      </w:r>
    </w:p>
    <w:p w:rsidR="00786AEE" w:rsidRPr="00786AEE" w:rsidRDefault="00786AEE" w:rsidP="00786AEE">
      <w:pPr>
        <w:pStyle w:val="a3"/>
        <w:numPr>
          <w:ilvl w:val="0"/>
          <w:numId w:val="1"/>
        </w:numPr>
        <w:rPr>
          <w:color w:val="000000" w:themeColor="text1"/>
          <w:sz w:val="20"/>
          <w:szCs w:val="20"/>
        </w:rPr>
      </w:pPr>
      <w:r w:rsidRPr="00786AEE">
        <w:rPr>
          <w:rStyle w:val="markdown-word"/>
          <w:b/>
          <w:bCs/>
          <w:color w:val="000000" w:themeColor="text1"/>
          <w:sz w:val="20"/>
          <w:szCs w:val="20"/>
        </w:rPr>
        <w:t>Кейсы</w:t>
      </w:r>
      <w:r w:rsidRPr="00786AEE">
        <w:rPr>
          <w:color w:val="000000" w:themeColor="text1"/>
          <w:sz w:val="20"/>
          <w:szCs w:val="20"/>
        </w:rPr>
        <w:br/>
      </w:r>
      <w:r w:rsidRPr="00786AEE">
        <w:rPr>
          <w:rStyle w:val="markdown-word"/>
          <w:color w:val="000000" w:themeColor="text1"/>
          <w:sz w:val="20"/>
          <w:szCs w:val="20"/>
        </w:rPr>
        <w:t>— Отчёты о нестандартных или успешных проектах, используемые как обучающий материал.</w:t>
      </w:r>
    </w:p>
    <w:p w:rsidR="00786AEE" w:rsidRPr="00786AEE" w:rsidRDefault="00786AEE" w:rsidP="00786AEE">
      <w:pPr>
        <w:pStyle w:val="a3"/>
        <w:numPr>
          <w:ilvl w:val="0"/>
          <w:numId w:val="1"/>
        </w:numPr>
        <w:rPr>
          <w:color w:val="000000" w:themeColor="text1"/>
          <w:sz w:val="20"/>
          <w:szCs w:val="20"/>
        </w:rPr>
      </w:pPr>
      <w:r w:rsidRPr="00786AEE">
        <w:rPr>
          <w:rStyle w:val="markdown-word"/>
          <w:b/>
          <w:bCs/>
          <w:color w:val="000000" w:themeColor="text1"/>
          <w:sz w:val="20"/>
          <w:szCs w:val="20"/>
        </w:rPr>
        <w:t>Анализ ошибок</w:t>
      </w:r>
      <w:r w:rsidRPr="00786AEE">
        <w:rPr>
          <w:color w:val="000000" w:themeColor="text1"/>
          <w:sz w:val="20"/>
          <w:szCs w:val="20"/>
        </w:rPr>
        <w:br/>
      </w:r>
      <w:r w:rsidRPr="00786AEE">
        <w:rPr>
          <w:rStyle w:val="markdown-word"/>
          <w:color w:val="000000" w:themeColor="text1"/>
          <w:sz w:val="20"/>
          <w:szCs w:val="20"/>
        </w:rPr>
        <w:t>— Процесс извлечения уроков из неудачных действий сотрудников для предотвращения повтора ошибок.</w:t>
      </w:r>
    </w:p>
    <w:p w:rsidR="00786AEE" w:rsidRPr="00786AEE" w:rsidRDefault="00786AEE" w:rsidP="00786AEE">
      <w:pPr>
        <w:pStyle w:val="a3"/>
        <w:numPr>
          <w:ilvl w:val="0"/>
          <w:numId w:val="1"/>
        </w:numPr>
        <w:rPr>
          <w:color w:val="000000" w:themeColor="text1"/>
          <w:sz w:val="20"/>
          <w:szCs w:val="20"/>
        </w:rPr>
      </w:pPr>
      <w:r w:rsidRPr="00786AEE">
        <w:rPr>
          <w:rStyle w:val="markdown-word"/>
          <w:b/>
          <w:bCs/>
          <w:color w:val="000000" w:themeColor="text1"/>
          <w:sz w:val="20"/>
          <w:szCs w:val="20"/>
        </w:rPr>
        <w:t>Наставничество</w:t>
      </w:r>
      <w:r w:rsidRPr="00786AEE">
        <w:rPr>
          <w:color w:val="000000" w:themeColor="text1"/>
          <w:sz w:val="20"/>
          <w:szCs w:val="20"/>
        </w:rPr>
        <w:br/>
      </w:r>
      <w:r w:rsidRPr="00786AEE">
        <w:rPr>
          <w:rStyle w:val="markdown-word"/>
          <w:color w:val="000000" w:themeColor="text1"/>
          <w:sz w:val="20"/>
          <w:szCs w:val="20"/>
        </w:rPr>
        <w:t>— Метод передачи неявных знаний через прямое обучение менее опытного сотрудника более опытным.</w:t>
      </w:r>
    </w:p>
    <w:p w:rsidR="00786AEE" w:rsidRPr="00786AEE" w:rsidRDefault="00786AEE" w:rsidP="00786AEE">
      <w:pPr>
        <w:pStyle w:val="3"/>
        <w:rPr>
          <w:color w:val="000000" w:themeColor="text1"/>
          <w:sz w:val="20"/>
          <w:szCs w:val="20"/>
        </w:rPr>
      </w:pPr>
      <w:r w:rsidRPr="00786AEE">
        <w:rPr>
          <w:rStyle w:val="markdown-word"/>
          <w:color w:val="000000" w:themeColor="text1"/>
          <w:sz w:val="20"/>
          <w:szCs w:val="20"/>
        </w:rPr>
        <w:t>E-</w:t>
      </w:r>
      <w:proofErr w:type="spellStart"/>
      <w:r w:rsidRPr="00786AEE">
        <w:rPr>
          <w:rStyle w:val="markdown-word"/>
          <w:color w:val="000000" w:themeColor="text1"/>
          <w:sz w:val="20"/>
          <w:szCs w:val="20"/>
        </w:rPr>
        <w:t>learning</w:t>
      </w:r>
      <w:proofErr w:type="spellEnd"/>
      <w:r w:rsidRPr="00786AEE">
        <w:rPr>
          <w:rStyle w:val="markdown-word"/>
          <w:color w:val="000000" w:themeColor="text1"/>
          <w:sz w:val="20"/>
          <w:szCs w:val="20"/>
        </w:rPr>
        <w:t xml:space="preserve">-решение: использование системы управления обучением (LMS, </w:t>
      </w:r>
      <w:proofErr w:type="spellStart"/>
      <w:r w:rsidRPr="00786AEE">
        <w:rPr>
          <w:rStyle w:val="markdown-word"/>
          <w:color w:val="000000" w:themeColor="text1"/>
          <w:sz w:val="20"/>
          <w:szCs w:val="20"/>
        </w:rPr>
        <w:t>Learning</w:t>
      </w:r>
      <w:proofErr w:type="spellEnd"/>
      <w:r w:rsidRPr="00786AEE">
        <w:rPr>
          <w:rStyle w:val="markdown-word"/>
          <w:color w:val="000000" w:themeColor="text1"/>
          <w:sz w:val="20"/>
          <w:szCs w:val="20"/>
        </w:rPr>
        <w:t xml:space="preserve"> </w:t>
      </w:r>
      <w:proofErr w:type="spellStart"/>
      <w:r w:rsidRPr="00786AEE">
        <w:rPr>
          <w:rStyle w:val="markdown-word"/>
          <w:color w:val="000000" w:themeColor="text1"/>
          <w:sz w:val="20"/>
          <w:szCs w:val="20"/>
        </w:rPr>
        <w:t>Management</w:t>
      </w:r>
      <w:proofErr w:type="spellEnd"/>
      <w:r w:rsidRPr="00786AEE">
        <w:rPr>
          <w:rStyle w:val="markdown-word"/>
          <w:color w:val="000000" w:themeColor="text1"/>
          <w:sz w:val="20"/>
          <w:szCs w:val="20"/>
        </w:rPr>
        <w:t xml:space="preserve"> </w:t>
      </w:r>
      <w:proofErr w:type="spellStart"/>
      <w:r w:rsidRPr="00786AEE">
        <w:rPr>
          <w:rStyle w:val="markdown-word"/>
          <w:color w:val="000000" w:themeColor="text1"/>
          <w:sz w:val="20"/>
          <w:szCs w:val="20"/>
        </w:rPr>
        <w:t>System</w:t>
      </w:r>
      <w:proofErr w:type="spellEnd"/>
      <w:r w:rsidRPr="00786AEE">
        <w:rPr>
          <w:rStyle w:val="markdown-word"/>
          <w:color w:val="000000" w:themeColor="text1"/>
          <w:sz w:val="20"/>
          <w:szCs w:val="20"/>
        </w:rPr>
        <w:t>)</w:t>
      </w:r>
    </w:p>
    <w:p w:rsidR="00786AEE" w:rsidRPr="00786AEE" w:rsidRDefault="00786AEE" w:rsidP="00786AEE">
      <w:pPr>
        <w:pStyle w:val="a3"/>
        <w:rPr>
          <w:color w:val="000000" w:themeColor="text1"/>
          <w:sz w:val="20"/>
          <w:szCs w:val="20"/>
          <w:lang w:val="en-US"/>
        </w:rPr>
      </w:pPr>
      <w:r w:rsidRPr="00786AEE">
        <w:rPr>
          <w:rStyle w:val="markdown-word"/>
          <w:b/>
          <w:bCs/>
          <w:color w:val="000000" w:themeColor="text1"/>
          <w:sz w:val="20"/>
          <w:szCs w:val="20"/>
        </w:rPr>
        <w:t>Рекомендованная</w:t>
      </w:r>
      <w:r w:rsidRPr="00786AEE">
        <w:rPr>
          <w:rStyle w:val="markdown-word"/>
          <w:b/>
          <w:bCs/>
          <w:color w:val="000000" w:themeColor="text1"/>
          <w:sz w:val="20"/>
          <w:szCs w:val="20"/>
          <w:lang w:val="en-US"/>
        </w:rPr>
        <w:t xml:space="preserve"> </w:t>
      </w:r>
      <w:r w:rsidRPr="00786AEE">
        <w:rPr>
          <w:rStyle w:val="markdown-word"/>
          <w:b/>
          <w:bCs/>
          <w:color w:val="000000" w:themeColor="text1"/>
          <w:sz w:val="20"/>
          <w:szCs w:val="20"/>
        </w:rPr>
        <w:t>платформа</w:t>
      </w:r>
      <w:r w:rsidRPr="00786AEE">
        <w:rPr>
          <w:rStyle w:val="markdown-word"/>
          <w:b/>
          <w:bCs/>
          <w:color w:val="000000" w:themeColor="text1"/>
          <w:sz w:val="20"/>
          <w:szCs w:val="20"/>
          <w:lang w:val="en-US"/>
        </w:rPr>
        <w:t>:</w:t>
      </w:r>
      <w:r w:rsidRPr="00786AEE">
        <w:rPr>
          <w:rStyle w:val="markdown-word"/>
          <w:color w:val="000000" w:themeColor="text1"/>
          <w:sz w:val="20"/>
          <w:szCs w:val="20"/>
          <w:lang w:val="en-US"/>
        </w:rPr>
        <w:t xml:space="preserve"> MOODLE (Modular Object-Oriented Dynamic Learning Environment).</w:t>
      </w:r>
    </w:p>
    <w:p w:rsidR="00786AEE" w:rsidRPr="00786AEE" w:rsidRDefault="00786AEE" w:rsidP="00786AEE">
      <w:pPr>
        <w:pStyle w:val="a3"/>
        <w:rPr>
          <w:color w:val="000000" w:themeColor="text1"/>
          <w:sz w:val="20"/>
          <w:szCs w:val="20"/>
        </w:rPr>
      </w:pPr>
      <w:r w:rsidRPr="00786AEE">
        <w:rPr>
          <w:rStyle w:val="markdown-word"/>
          <w:b/>
          <w:bCs/>
          <w:color w:val="000000" w:themeColor="text1"/>
          <w:sz w:val="20"/>
          <w:szCs w:val="20"/>
        </w:rPr>
        <w:t>Обоснование выбора:</w:t>
      </w:r>
    </w:p>
    <w:p w:rsidR="00786AEE" w:rsidRPr="00786AEE" w:rsidRDefault="00786AEE" w:rsidP="00786AEE">
      <w:pPr>
        <w:pStyle w:val="a3"/>
        <w:numPr>
          <w:ilvl w:val="0"/>
          <w:numId w:val="2"/>
        </w:numPr>
        <w:rPr>
          <w:color w:val="000000" w:themeColor="text1"/>
          <w:sz w:val="20"/>
          <w:szCs w:val="20"/>
        </w:rPr>
      </w:pPr>
      <w:r w:rsidRPr="00786AEE">
        <w:rPr>
          <w:rStyle w:val="markdown-word"/>
          <w:b/>
          <w:bCs/>
          <w:color w:val="000000" w:themeColor="text1"/>
          <w:sz w:val="20"/>
          <w:szCs w:val="20"/>
        </w:rPr>
        <w:t>Гибкость и модульность.</w:t>
      </w:r>
      <w:r w:rsidRPr="00786AEE">
        <w:rPr>
          <w:color w:val="000000" w:themeColor="text1"/>
          <w:sz w:val="20"/>
          <w:szCs w:val="20"/>
        </w:rPr>
        <w:br/>
      </w:r>
      <w:r w:rsidRPr="00786AEE">
        <w:rPr>
          <w:rStyle w:val="markdown-word"/>
          <w:color w:val="000000" w:themeColor="text1"/>
          <w:sz w:val="20"/>
          <w:szCs w:val="20"/>
        </w:rPr>
        <w:t>MOODLE позволяет создавать курсы, глоссарии, тесты, форумы, базы данных — всё, что необходимо для управления знаниями. Модульная структура адаптируется под нужды компании.</w:t>
      </w:r>
    </w:p>
    <w:p w:rsidR="00786AEE" w:rsidRPr="00786AEE" w:rsidRDefault="00786AEE" w:rsidP="00786AEE">
      <w:pPr>
        <w:pStyle w:val="a3"/>
        <w:numPr>
          <w:ilvl w:val="0"/>
          <w:numId w:val="2"/>
        </w:numPr>
        <w:rPr>
          <w:color w:val="000000" w:themeColor="text1"/>
          <w:sz w:val="20"/>
          <w:szCs w:val="20"/>
        </w:rPr>
      </w:pPr>
      <w:r w:rsidRPr="00786AEE">
        <w:rPr>
          <w:rStyle w:val="markdown-word"/>
          <w:b/>
          <w:bCs/>
          <w:color w:val="000000" w:themeColor="text1"/>
          <w:sz w:val="20"/>
          <w:szCs w:val="20"/>
        </w:rPr>
        <w:t>Доступность и масштабируемость.</w:t>
      </w:r>
      <w:r w:rsidRPr="00786AEE">
        <w:rPr>
          <w:color w:val="000000" w:themeColor="text1"/>
          <w:sz w:val="20"/>
          <w:szCs w:val="20"/>
        </w:rPr>
        <w:br/>
      </w:r>
      <w:r w:rsidRPr="00786AEE">
        <w:rPr>
          <w:rStyle w:val="markdown-word"/>
          <w:color w:val="000000" w:themeColor="text1"/>
          <w:sz w:val="20"/>
          <w:szCs w:val="20"/>
        </w:rPr>
        <w:t>Платформа бесплатна (открытый исходный код), поддерживает неограниченное число пользователей и устройств. Подходит для компаний любого размера.</w:t>
      </w:r>
    </w:p>
    <w:p w:rsidR="00786AEE" w:rsidRPr="00786AEE" w:rsidRDefault="00786AEE" w:rsidP="00786AEE">
      <w:pPr>
        <w:pStyle w:val="a3"/>
        <w:numPr>
          <w:ilvl w:val="0"/>
          <w:numId w:val="2"/>
        </w:numPr>
        <w:rPr>
          <w:color w:val="000000" w:themeColor="text1"/>
          <w:sz w:val="20"/>
          <w:szCs w:val="20"/>
        </w:rPr>
      </w:pPr>
      <w:r w:rsidRPr="00786AEE">
        <w:rPr>
          <w:rStyle w:val="markdown-word"/>
          <w:b/>
          <w:bCs/>
          <w:color w:val="000000" w:themeColor="text1"/>
          <w:sz w:val="20"/>
          <w:szCs w:val="20"/>
        </w:rPr>
        <w:t>Интерактивность.</w:t>
      </w:r>
      <w:r w:rsidRPr="00786AEE">
        <w:rPr>
          <w:color w:val="000000" w:themeColor="text1"/>
          <w:sz w:val="20"/>
          <w:szCs w:val="20"/>
        </w:rPr>
        <w:br/>
      </w:r>
      <w:r w:rsidRPr="00786AEE">
        <w:rPr>
          <w:rStyle w:val="markdown-word"/>
          <w:color w:val="000000" w:themeColor="text1"/>
          <w:sz w:val="20"/>
          <w:szCs w:val="20"/>
        </w:rPr>
        <w:t xml:space="preserve">Глоссарий в MOODLE допускает добавление </w:t>
      </w:r>
      <w:proofErr w:type="spellStart"/>
      <w:r w:rsidRPr="00786AEE">
        <w:rPr>
          <w:rStyle w:val="markdown-word"/>
          <w:color w:val="000000" w:themeColor="text1"/>
          <w:sz w:val="20"/>
          <w:szCs w:val="20"/>
        </w:rPr>
        <w:t>медиаконтента</w:t>
      </w:r>
      <w:proofErr w:type="spellEnd"/>
      <w:r w:rsidRPr="00786AEE">
        <w:rPr>
          <w:rStyle w:val="markdown-word"/>
          <w:color w:val="000000" w:themeColor="text1"/>
          <w:sz w:val="20"/>
          <w:szCs w:val="20"/>
        </w:rPr>
        <w:t xml:space="preserve">, комментариев, обсуждений — это повышает </w:t>
      </w:r>
      <w:proofErr w:type="spellStart"/>
      <w:r w:rsidRPr="00786AEE">
        <w:rPr>
          <w:rStyle w:val="markdown-word"/>
          <w:color w:val="000000" w:themeColor="text1"/>
          <w:sz w:val="20"/>
          <w:szCs w:val="20"/>
        </w:rPr>
        <w:t>вовлечённость</w:t>
      </w:r>
      <w:proofErr w:type="spellEnd"/>
      <w:r w:rsidRPr="00786AEE">
        <w:rPr>
          <w:rStyle w:val="markdown-word"/>
          <w:color w:val="000000" w:themeColor="text1"/>
          <w:sz w:val="20"/>
          <w:szCs w:val="20"/>
        </w:rPr>
        <w:t xml:space="preserve"> сотрудников и облегчает обмен опытом.</w:t>
      </w:r>
    </w:p>
    <w:p w:rsidR="00786AEE" w:rsidRPr="00786AEE" w:rsidRDefault="00786AEE" w:rsidP="00786AEE">
      <w:pPr>
        <w:pStyle w:val="a3"/>
        <w:numPr>
          <w:ilvl w:val="0"/>
          <w:numId w:val="2"/>
        </w:numPr>
        <w:rPr>
          <w:color w:val="000000" w:themeColor="text1"/>
          <w:sz w:val="20"/>
          <w:szCs w:val="20"/>
        </w:rPr>
      </w:pPr>
      <w:r w:rsidRPr="00786AEE">
        <w:rPr>
          <w:rStyle w:val="markdown-word"/>
          <w:b/>
          <w:bCs/>
          <w:color w:val="000000" w:themeColor="text1"/>
          <w:sz w:val="20"/>
          <w:szCs w:val="20"/>
        </w:rPr>
        <w:lastRenderedPageBreak/>
        <w:t>Аналитика и контроль.</w:t>
      </w:r>
      <w:r w:rsidRPr="00786AEE">
        <w:rPr>
          <w:color w:val="000000" w:themeColor="text1"/>
          <w:sz w:val="20"/>
          <w:szCs w:val="20"/>
        </w:rPr>
        <w:br/>
      </w:r>
      <w:r w:rsidRPr="00786AEE">
        <w:rPr>
          <w:rStyle w:val="markdown-word"/>
          <w:color w:val="000000" w:themeColor="text1"/>
          <w:sz w:val="20"/>
          <w:szCs w:val="20"/>
        </w:rPr>
        <w:t>Система отслеживает активность пользователей: кто изучает материалы, какие разделы популярны, где возникают трудности. Это помогает оптимизировать базу знаний.</w:t>
      </w:r>
    </w:p>
    <w:p w:rsidR="00786AEE" w:rsidRPr="00786AEE" w:rsidRDefault="00786AEE" w:rsidP="00786AEE">
      <w:pPr>
        <w:pStyle w:val="a3"/>
        <w:numPr>
          <w:ilvl w:val="0"/>
          <w:numId w:val="2"/>
        </w:numPr>
        <w:rPr>
          <w:color w:val="000000" w:themeColor="text1"/>
          <w:sz w:val="20"/>
          <w:szCs w:val="20"/>
        </w:rPr>
      </w:pPr>
      <w:r w:rsidRPr="00786AEE">
        <w:rPr>
          <w:rStyle w:val="markdown-word"/>
          <w:b/>
          <w:bCs/>
          <w:color w:val="000000" w:themeColor="text1"/>
          <w:sz w:val="20"/>
          <w:szCs w:val="20"/>
        </w:rPr>
        <w:t>Безопасность данных.</w:t>
      </w:r>
      <w:r w:rsidRPr="00786AEE">
        <w:rPr>
          <w:color w:val="000000" w:themeColor="text1"/>
          <w:sz w:val="20"/>
          <w:szCs w:val="20"/>
        </w:rPr>
        <w:br/>
      </w:r>
      <w:r w:rsidRPr="00786AEE">
        <w:rPr>
          <w:rStyle w:val="markdown-word"/>
          <w:color w:val="000000" w:themeColor="text1"/>
          <w:sz w:val="20"/>
          <w:szCs w:val="20"/>
        </w:rPr>
        <w:t>MOODLE поддерживает настройку прав доступа, шифрование, резервное копирование — критично для защиты корпоративной информации.</w:t>
      </w:r>
    </w:p>
    <w:p w:rsidR="00786AEE" w:rsidRPr="00786AEE" w:rsidRDefault="00786AEE" w:rsidP="00786AEE">
      <w:pPr>
        <w:pStyle w:val="a3"/>
        <w:numPr>
          <w:ilvl w:val="0"/>
          <w:numId w:val="2"/>
        </w:numPr>
        <w:rPr>
          <w:color w:val="000000" w:themeColor="text1"/>
          <w:sz w:val="20"/>
          <w:szCs w:val="20"/>
        </w:rPr>
      </w:pPr>
      <w:r w:rsidRPr="00786AEE">
        <w:rPr>
          <w:rStyle w:val="markdown-word"/>
          <w:b/>
          <w:bCs/>
          <w:color w:val="000000" w:themeColor="text1"/>
          <w:sz w:val="20"/>
          <w:szCs w:val="20"/>
        </w:rPr>
        <w:t>Интеграция с другими системами.</w:t>
      </w:r>
      <w:r w:rsidRPr="00786AEE">
        <w:rPr>
          <w:color w:val="000000" w:themeColor="text1"/>
          <w:sz w:val="20"/>
          <w:szCs w:val="20"/>
        </w:rPr>
        <w:br/>
      </w:r>
      <w:r w:rsidRPr="00786AEE">
        <w:rPr>
          <w:rStyle w:val="markdown-word"/>
          <w:color w:val="000000" w:themeColor="text1"/>
          <w:sz w:val="20"/>
          <w:szCs w:val="20"/>
        </w:rPr>
        <w:t>Платформа совместима с ERP, CRM и другими бизнес-приложениями, что упрощает синхронизацию данных.</w:t>
      </w:r>
    </w:p>
    <w:p w:rsidR="005A3009" w:rsidRPr="00786AEE" w:rsidRDefault="00786AEE" w:rsidP="00786AEE">
      <w:pPr>
        <w:pStyle w:val="a3"/>
        <w:numPr>
          <w:ilvl w:val="0"/>
          <w:numId w:val="2"/>
        </w:numPr>
        <w:rPr>
          <w:color w:val="000000" w:themeColor="text1"/>
          <w:sz w:val="20"/>
          <w:szCs w:val="20"/>
        </w:rPr>
      </w:pPr>
      <w:r w:rsidRPr="00786AEE">
        <w:rPr>
          <w:rStyle w:val="markdown-word"/>
          <w:b/>
          <w:bCs/>
          <w:color w:val="000000" w:themeColor="text1"/>
          <w:sz w:val="20"/>
          <w:szCs w:val="20"/>
        </w:rPr>
        <w:t>Поддержка смешанного обучения.</w:t>
      </w:r>
      <w:r w:rsidRPr="00786AEE">
        <w:rPr>
          <w:color w:val="000000" w:themeColor="text1"/>
          <w:sz w:val="20"/>
          <w:szCs w:val="20"/>
        </w:rPr>
        <w:br/>
      </w:r>
      <w:r w:rsidRPr="00786AEE">
        <w:rPr>
          <w:rStyle w:val="markdown-word"/>
          <w:color w:val="000000" w:themeColor="text1"/>
          <w:sz w:val="20"/>
          <w:szCs w:val="20"/>
        </w:rPr>
        <w:t>Сочетает онлайн-материалы (статьи, видео) с офлайн-форматами (наставничество, тренинги), что важно для работы с неявными знаниями.</w:t>
      </w:r>
      <w:bookmarkStart w:id="0" w:name="_GoBack"/>
      <w:bookmarkEnd w:id="0"/>
      <w:r w:rsidRPr="00786AEE">
        <w:rPr>
          <w:rStyle w:val="markdown-word"/>
          <w:color w:val="000000" w:themeColor="text1"/>
          <w:sz w:val="20"/>
          <w:szCs w:val="20"/>
        </w:rPr>
        <w:t>.</w:t>
      </w:r>
    </w:p>
    <w:sectPr w:rsidR="005A3009" w:rsidRPr="00786AE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AC1684"/>
    <w:multiLevelType w:val="multilevel"/>
    <w:tmpl w:val="0972CB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7BE43F0E"/>
    <w:multiLevelType w:val="multilevel"/>
    <w:tmpl w:val="9E62B8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7D9B7292"/>
    <w:multiLevelType w:val="multilevel"/>
    <w:tmpl w:val="2C0E6C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10FB"/>
    <w:rsid w:val="003858E9"/>
    <w:rsid w:val="00385D88"/>
    <w:rsid w:val="003A7501"/>
    <w:rsid w:val="004B538D"/>
    <w:rsid w:val="005A3009"/>
    <w:rsid w:val="00786AEE"/>
    <w:rsid w:val="00BA4D7A"/>
    <w:rsid w:val="00FD10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6753C8"/>
  <w15:chartTrackingRefBased/>
  <w15:docId w15:val="{AA25CCED-906E-4946-B232-984A5D5EE9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86AE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3">
    <w:name w:val="heading 3"/>
    <w:basedOn w:val="a"/>
    <w:link w:val="30"/>
    <w:uiPriority w:val="9"/>
    <w:qFormat/>
    <w:rsid w:val="00FD10F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kern w:val="0"/>
      <w:sz w:val="27"/>
      <w:szCs w:val="27"/>
      <w:lang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FD10FB"/>
    <w:rPr>
      <w:rFonts w:ascii="Times New Roman" w:eastAsia="Times New Roman" w:hAnsi="Times New Roman" w:cs="Times New Roman"/>
      <w:b/>
      <w:bCs/>
      <w:kern w:val="0"/>
      <w:sz w:val="27"/>
      <w:szCs w:val="27"/>
      <w:lang w:eastAsia="ru-RU"/>
      <w14:ligatures w14:val="none"/>
    </w:rPr>
  </w:style>
  <w:style w:type="paragraph" w:styleId="a3">
    <w:name w:val="Normal (Web)"/>
    <w:basedOn w:val="a"/>
    <w:uiPriority w:val="99"/>
    <w:unhideWhenUsed/>
    <w:rsid w:val="00FD10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customStyle="1" w:styleId="markdown-word">
    <w:name w:val="markdown-word"/>
    <w:basedOn w:val="a0"/>
    <w:rsid w:val="00FD10FB"/>
  </w:style>
  <w:style w:type="character" w:customStyle="1" w:styleId="20">
    <w:name w:val="Заголовок 2 Знак"/>
    <w:basedOn w:val="a0"/>
    <w:link w:val="2"/>
    <w:uiPriority w:val="9"/>
    <w:semiHidden/>
    <w:rsid w:val="00786AEE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945415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4607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3112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7430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468</Words>
  <Characters>2669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Максим</dc:creator>
  <cp:keywords/>
  <dc:description/>
  <cp:lastModifiedBy>Максим</cp:lastModifiedBy>
  <cp:revision>3</cp:revision>
  <dcterms:created xsi:type="dcterms:W3CDTF">2026-03-25T09:34:00Z</dcterms:created>
  <dcterms:modified xsi:type="dcterms:W3CDTF">2026-03-25T10:46:00Z</dcterms:modified>
</cp:coreProperties>
</file>