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41" w:rsidRDefault="006C06F7" w:rsidP="006C06F7">
      <w:pPr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C06F7">
        <w:rPr>
          <w:rFonts w:ascii="Times New Roman" w:hAnsi="Times New Roman" w:cs="Times New Roman"/>
          <w:sz w:val="28"/>
          <w:szCs w:val="28"/>
        </w:rPr>
        <w:t xml:space="preserve">План документа </w:t>
      </w:r>
      <w:r w:rsidRPr="006C06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 Главного государственного санитарного врача РФ от 21 июня 2016 г. N 81</w:t>
      </w:r>
      <w:r w:rsidRPr="006C06F7">
        <w:rPr>
          <w:rFonts w:ascii="Times New Roman" w:hAnsi="Times New Roman" w:cs="Times New Roman"/>
          <w:color w:val="22272F"/>
          <w:sz w:val="28"/>
          <w:szCs w:val="28"/>
        </w:rPr>
        <w:br/>
      </w:r>
      <w:r w:rsidRPr="006C06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СанПиН 2.2.4.3359-16 "Санитарно-эпидемиологические требования к физическим факторам на рабочих местах"</w:t>
      </w:r>
    </w:p>
    <w:p w:rsidR="009E160F" w:rsidRPr="004C586E" w:rsidRDefault="006C06F7" w:rsidP="006C06F7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1)Вступление (Пункт 1-пункт 3)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Информация о юридической стороне документа. (Дата вступления в силу, какие правки были внесены)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2)</w:t>
      </w:r>
      <w:r w:rsidRPr="006C06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Общие положения и область применения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(Одноименная глава с пункта 1.1 по пункт 1.9)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В данной части содержится общая информация, и кому и где её можно применять.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3)</w:t>
      </w:r>
      <w:r w:rsidR="009E160F" w:rsidRPr="009E160F">
        <w:rPr>
          <w:color w:val="22272F"/>
          <w:sz w:val="34"/>
          <w:szCs w:val="34"/>
          <w:shd w:val="clear" w:color="auto" w:fill="FFFFFF"/>
        </w:rPr>
        <w:t xml:space="preserve"> </w:t>
      </w:r>
      <w:r w:rsidR="009E160F" w:rsidRP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Микроклимат на рабочих места</w:t>
      </w:r>
      <w:proofErr w:type="gramStart"/>
      <w:r w:rsidR="009E160F" w:rsidRP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х</w:t>
      </w:r>
      <w:r w:rsid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</w:t>
      </w:r>
      <w:proofErr w:type="gramEnd"/>
      <w:r w:rsid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2.1 по пункт 2.3)</w:t>
      </w:r>
      <w:r w:rsid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Первый пункт описывает общие требования к микроклимату и условия его формирования.  Второй пункт посвящен более точным требованиям и условиям формирования микроклимата. Третий пункт нормирует способы контроля и измерения микроклимата.</w:t>
      </w:r>
      <w:r w:rsid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9E160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4)</w:t>
      </w:r>
      <w:r w:rsidR="00631B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Шум на рабочих местах</w:t>
      </w:r>
      <w:proofErr w:type="gramStart"/>
      <w:r w:rsidR="00631B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.(</w:t>
      </w:r>
      <w:proofErr w:type="gramEnd"/>
      <w:r w:rsidR="00631B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3.1 по пункт 3.3)</w:t>
      </w:r>
      <w:r w:rsidR="00631B26" w:rsidRP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631B2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Первый пункт</w:t>
      </w:r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содержит характеристику шума, времени его продолжения и некоторые термины. Второй пункт описывает нормы показателей и параметров. Третий пункт указывает как измерять уровень шума.</w:t>
      </w:r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5)Вибрация на рабочих местах</w:t>
      </w:r>
      <w:proofErr w:type="gramStart"/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.(</w:t>
      </w:r>
      <w:proofErr w:type="gramEnd"/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4.1 по пункт 4.3)</w:t>
      </w:r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Первый пункт описание источников вибрации, способы передачи и термины используемые на рабочих местах. Второй пункт содержит нормы измерения вибрация и условия допуска до работы. Третий пункт указания измерению вибрации.</w:t>
      </w:r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2C21D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6)</w:t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Инфразвук на рабочих местах. (Одноименная глава с пункта 5.1 по пункт 5.4)</w:t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Первый пункт это терминология и определения. Второй пункт нормы уровня инфразвука. Третий пункт это указания к измерению инфразвука на рабочем месте. Четвертый пункт описывает как компенсировать высокий уровень инфразвука или понизить его.</w:t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4C586E" w:rsidRP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7) Воздушный и контактный ультразвук на рабочих места</w:t>
      </w:r>
      <w:proofErr w:type="gramStart"/>
      <w:r w:rsidR="004C586E" w:rsidRP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х</w:t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</w:t>
      </w:r>
      <w:proofErr w:type="gramEnd"/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Одноименная глава </w:t>
      </w:r>
      <w:r w:rsid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 пункта 6.1 по пункт 6</w:t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.4)</w:t>
      </w:r>
      <w:r w:rsidR="004C586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П</w:t>
      </w:r>
      <w:r w:rsid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ервый пункт классификация ультразвуковых колебаний и присущая терминология. Второй пункт содержит нормы показателей звукового давления. Третий пункт это указания к измерению уровня инфразвука. Четвертый пункт указания по ограничению неблагоприятного влияния ультразвука на рабочем месте.</w:t>
      </w:r>
      <w:r w:rsid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8)</w:t>
      </w:r>
      <w:r w:rsidR="00AE52E9" w:rsidRPr="00AE52E9">
        <w:rPr>
          <w:color w:val="22272F"/>
          <w:sz w:val="34"/>
          <w:szCs w:val="34"/>
          <w:shd w:val="clear" w:color="auto" w:fill="FFFFFF"/>
        </w:rPr>
        <w:t xml:space="preserve"> </w:t>
      </w:r>
      <w:r w:rsidR="00AE52E9" w:rsidRP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Электрические, магнитные, электромагнитные поля на рабочих места</w:t>
      </w:r>
      <w:proofErr w:type="gramStart"/>
      <w:r w:rsidR="00AE52E9" w:rsidRP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х</w:t>
      </w:r>
      <w:r w:rsid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</w:t>
      </w:r>
      <w:proofErr w:type="gramEnd"/>
      <w:r w:rsidR="00AE52E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7.1 по пункт 7.3)</w:t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Первый пункт указывает для кого  предназначен данный раздел. Второй пункт это перечень норм показателей и параметров. Третий пункт содержит указания к измерению параметров.</w:t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9)Лазерное излучение на рабочих места</w:t>
      </w:r>
      <w:proofErr w:type="gramStart"/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х(</w:t>
      </w:r>
      <w:proofErr w:type="gramEnd"/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8.1 по пункт 8.4)</w:t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Первый пункт содержит в себе общую информацию об уровне излучения и его возможных повреждениях. Второй пункт это нормы показателей и параметров. Третий пункт содержит указания к погрешности измерений. Четвертый пункт это требования к персоналу, к конструкциям и защите.</w:t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794E1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10)</w:t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Ультрафиолетовое излучение</w:t>
      </w:r>
      <w:proofErr w:type="gramStart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.(</w:t>
      </w:r>
      <w:proofErr w:type="gramEnd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9.1 по пункт 9.3)</w:t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 Пункт первый содержит перечень на что распространяется </w:t>
      </w:r>
      <w:proofErr w:type="spellStart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СанПин</w:t>
      </w:r>
      <w:proofErr w:type="spellEnd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а на что нет. Второй пункт это нормы показателей. Третий пункт это указания к проведению измерений.</w:t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11)Освещение на рабочих местах</w:t>
      </w:r>
      <w:proofErr w:type="gramStart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.(</w:t>
      </w:r>
      <w:proofErr w:type="gramEnd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Одноименная глава с пункта 10.1 по пункт 10.3)</w:t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 Первый пункт ограничивает степень распространения санитарных правил. Второй пункт это перечень норм показателей. Третий пункт это указания к проведению измерений.</w:t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>12)Приложения</w:t>
      </w:r>
      <w:proofErr w:type="gramStart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. </w:t>
      </w:r>
      <w:proofErr w:type="gramEnd"/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(Находятся в конце документа, после окончания пункта 10.3)</w:t>
      </w:r>
      <w:r w:rsidR="00CF4BF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  <w:t xml:space="preserve">  Перечень различных приложений связанных с главами документа.</w:t>
      </w:r>
      <w:bookmarkStart w:id="0" w:name="_GoBack"/>
      <w:bookmarkEnd w:id="0"/>
    </w:p>
    <w:p w:rsidR="006C06F7" w:rsidRPr="006C06F7" w:rsidRDefault="009E160F" w:rsidP="006C06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6C06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br/>
      </w:r>
    </w:p>
    <w:sectPr w:rsidR="006C06F7" w:rsidRPr="006C0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9A"/>
    <w:rsid w:val="001A2F7B"/>
    <w:rsid w:val="002C21DD"/>
    <w:rsid w:val="004C586E"/>
    <w:rsid w:val="00631B26"/>
    <w:rsid w:val="006C06F7"/>
    <w:rsid w:val="00794E11"/>
    <w:rsid w:val="009A469A"/>
    <w:rsid w:val="009E160F"/>
    <w:rsid w:val="00AE52E9"/>
    <w:rsid w:val="00BF7695"/>
    <w:rsid w:val="00CF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2020-02-17T14:38:00Z</dcterms:created>
  <dcterms:modified xsi:type="dcterms:W3CDTF">2020-02-18T10:09:00Z</dcterms:modified>
</cp:coreProperties>
</file>