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38"/>
        <w:pBdr/>
        <w:spacing/>
        <w:ind/>
        <w:rPr>
          <w14:ligatures w14:val="none"/>
        </w:rPr>
      </w:pPr>
      <w:r/>
      <w:r>
        <w:t xml:space="preserve">Подготовка и проведение исследования</w:t>
        <w:br/>
        <w:t xml:space="preserve">в области образования</w:t>
      </w:r>
      <w:r/>
    </w:p>
    <w:p>
      <w:pPr>
        <w:pStyle w:val="139"/>
        <w:pBdr/>
        <w:spacing/>
        <w:ind/>
        <w:rPr>
          <w:highlight w:val="none"/>
          <w14:ligatures w14:val="none"/>
        </w:rPr>
      </w:pPr>
      <w:r>
        <w:rPr>
          <w:highlight w:val="none"/>
        </w:rPr>
      </w:r>
      <w:r>
        <w:rPr>
          <w:highlight w:val="none"/>
        </w:rPr>
        <w:t xml:space="preserve">Корпоративная подготовка преподавателей по использованию отечественного программного обеспечения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Образовательные организации используют в своей деятельности множество различного программного обеспечения. </w:t>
      </w:r>
      <w:r>
        <w:rPr>
          <w:highlight w:val="none"/>
        </w:rPr>
        <w:t xml:space="preserve">До недавнего времени большая его часть состояла из иностранных программ.</w:t>
      </w:r>
      <w:r/>
      <w:r>
        <w:rPr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  <w:t xml:space="preserve">Однако, </w:t>
      </w:r>
      <w:r>
        <w:t xml:space="preserve">с вступлением в силу </w:t>
      </w:r>
      <w:r>
        <w:t xml:space="preserve">постановления Правительства Российской Федерации от 11.10.2023 № 1678 </w:t>
      </w:r>
      <w:r>
        <w:t xml:space="preserve">"Об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образовательные организации стали обязаны использовать только отечественное программное обеспечение. </w:t>
      </w:r>
      <w:r/>
      <w:r/>
      <w:r>
        <w:t xml:space="preserve">Что привело к возникновению </w:t>
      </w:r>
      <w:r>
        <w:t xml:space="preserve">потребности в сотрудниках, умеющих пользоваться отечественным программами.</w:t>
      </w:r>
      <w:r/>
      <w:r/>
      <w:r/>
    </w:p>
    <w:p>
      <w:pPr>
        <w:pBdr/>
        <w:spacing/>
        <w:ind/>
        <w:rPr/>
      </w:pPr>
      <w:r>
        <w:rPr>
          <w:highlight w:val="none"/>
        </w:rPr>
        <w:t xml:space="preserve">Отсутствие навыков использования программного обеспечения может существенно снизить эффективность, а иногда и вовсе сорвать рабочий процесс в образовательном учреждении.</w:t>
      </w:r>
      <w:r>
        <w:rPr>
          <w:highlight w:val="none"/>
        </w:rPr>
      </w:r>
    </w:p>
    <w:p>
      <w:pPr>
        <w:pBdr/>
        <w:spacing/>
        <w:ind/>
        <w:rPr/>
      </w:pPr>
      <w:r>
        <w:t xml:space="preserve">В связи с этим, актуальной является задача </w:t>
      </w:r>
      <w:r>
        <w:t xml:space="preserve">подготовка преподавателей по использованию отечественного программного обеспечения</w:t>
      </w:r>
      <w:r/>
      <w:r>
        <w:t xml:space="preserve">.</w:t>
      </w:r>
      <w:r/>
    </w:p>
    <w:p>
      <w:pPr>
        <w:pBdr/>
        <w:spacing/>
        <w:ind/>
        <w:rPr/>
      </w:pPr>
      <w:r>
        <w:rPr>
          <w:b/>
          <w:bCs/>
        </w:rPr>
        <w:t xml:space="preserve">Предметом работы</w:t>
      </w:r>
      <w:r>
        <w:t xml:space="preserve"> является </w:t>
      </w:r>
      <w:r>
        <w:t xml:space="preserve">обучению преподавателей использованию отечественного программного обеспечения</w:t>
      </w:r>
      <w:r>
        <w:t xml:space="preserve">.</w:t>
      </w:r>
      <w:r/>
    </w:p>
    <w:p>
      <w:pPr>
        <w:pBdr/>
        <w:spacing/>
        <w:ind/>
        <w:rPr/>
      </w:pPr>
      <w:r>
        <w:rPr>
          <w:b/>
          <w:bCs/>
        </w:rPr>
        <w:t xml:space="preserve">Целью</w:t>
      </w:r>
      <w:r>
        <w:t xml:space="preserve"> выпускной квалификационной работы является разработка электронного учебного курса, посвящённого обучению преподавателей использованию отечественного программного обеспечения.</w:t>
      </w:r>
      <w:r/>
    </w:p>
    <w:p>
      <w:pPr>
        <w:pBdr/>
        <w:spacing/>
        <w:ind/>
        <w:rPr/>
      </w:pPr>
      <w:r>
        <w:t xml:space="preserve">Для достижения поставленной цели необходимо решить ряд </w:t>
      </w:r>
      <w:r>
        <w:rPr>
          <w:b/>
          <w:bCs/>
        </w:rPr>
        <w:t xml:space="preserve">задач</w:t>
      </w:r>
      <w:r>
        <w:t xml:space="preserve">:</w:t>
      </w:r>
      <w:r/>
    </w:p>
    <w:p>
      <w:pPr>
        <w:pBdr/>
        <w:spacing/>
        <w:ind/>
        <w:rPr/>
      </w:pPr>
      <w:r>
        <w:t xml:space="preserve">1. </w:t>
      </w:r>
      <w:r>
        <w:t xml:space="preserve">Проанализировать потребности преподавателей образовательных учреждений в использовании отечественного программного обеспечения</w:t>
      </w:r>
      <w:r/>
    </w:p>
    <w:p>
      <w:pPr>
        <w:pBdr/>
        <w:spacing/>
        <w:ind/>
        <w:rPr/>
      </w:pPr>
      <w:r>
        <w:t xml:space="preserve">2. </w:t>
      </w:r>
      <w:r>
        <w:t xml:space="preserve">Обосновать выбор платформы (технологий/инструментов) для создания ЭУК</w:t>
      </w:r>
      <w:r/>
      <w:r>
        <w:t xml:space="preserve">.</w:t>
      </w:r>
      <w:r/>
    </w:p>
    <w:p>
      <w:pPr>
        <w:pBdr/>
        <w:spacing/>
        <w:ind/>
        <w:rPr/>
      </w:pPr>
      <w:r>
        <w:t xml:space="preserve">3. </w:t>
      </w:r>
      <w:r>
        <w:t xml:space="preserve">Составить методические рекомендации по изучению и использованию отечественного программного обеспечения.</w:t>
      </w:r>
      <w:r/>
      <w:r/>
    </w:p>
    <w:p>
      <w:pPr>
        <w:pBdr/>
        <w:spacing/>
        <w:ind/>
        <w:rPr/>
      </w:pPr>
      <w:r>
        <w:t xml:space="preserve">Практическая значимость заключается в разработке электронного учебного курса, который в последствии можно будет использовать для обучения преподавателей использованию отечественного программного обеспечения.</w:t>
      </w:r>
      <w:r/>
      <w:r/>
      <w:r/>
      <w:r/>
    </w:p>
    <w:p>
      <w:pPr>
        <w:pStyle w:val="139"/>
        <w:pBdr/>
        <w:spacing/>
        <w:ind/>
        <w:rPr>
          <w14:ligatures w14:val="none"/>
        </w:rPr>
      </w:pPr>
      <w:r>
        <w:t xml:space="preserve">Логика исследования в рамках выполняемой магистерской диссертации.</w:t>
      </w:r>
      <w:r/>
    </w:p>
    <w:p>
      <w:pPr>
        <w:pBdr/>
        <w:spacing/>
        <w:ind/>
        <w:rPr>
          <w:highlight w:val="none"/>
        </w:rPr>
      </w:pPr>
      <w:r>
        <w:t xml:space="preserve">1. Проанализировать потребности преподавателей образовательных учреждений.</w:t>
      </w:r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2. Выделить необходимые для изучения программные продукты.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3. Изучить выбранные программные продукты.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4. Выбрать и обосновать </w:t>
      </w:r>
      <w:r>
        <w:t xml:space="preserve">выбор платформы (технологий/инструментов) для создания ЭУК.</w:t>
      </w:r>
      <w:r/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5.</w:t>
      </w:r>
      <w:r>
        <w:t xml:space="preserve"> Составить методические рекомендации по изучению и использованию отечественного программного обеспечения.</w:t>
      </w:r>
      <w:r/>
      <w:r/>
    </w:p>
    <w:p>
      <w:pPr>
        <w:pStyle w:val="139"/>
        <w:pBdr/>
        <w:spacing/>
        <w:ind/>
        <w:rPr/>
      </w:pPr>
      <w:r>
        <w:t xml:space="preserve">Проектные решения в рамках выполняемой магистерской диссертации.</w:t>
      </w:r>
      <w:r/>
    </w:p>
    <w:p>
      <w:pPr>
        <w:pBdr/>
        <w:spacing/>
        <w:ind/>
        <w:rPr/>
      </w:pPr>
      <w:r/>
      <w:r>
        <w:t xml:space="preserve">Использование технологий электронного обучения (ЭУК, </w:t>
      </w:r>
      <w:r>
        <w:t xml:space="preserve">учебные видео-ролики) для подготовки по использованию отечественного программного обеспечения.</w:t>
      </w:r>
      <w:r/>
    </w:p>
    <w:p>
      <w:pPr>
        <w:pStyle w:val="139"/>
        <w:pBdr/>
        <w:spacing/>
        <w:ind/>
        <w:rPr/>
      </w:pPr>
      <w:r>
        <w:t xml:space="preserve">Проверка корректности и эффективности проектных решений в рамках выполняемой магистерской диссертации.</w:t>
      </w:r>
      <w:r/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Для проверки эффективности проектных решений необходимо: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Провести входное тестирование уровня навыков использования отечественного программного обеспечения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Провести обучение с использованием разработанного ЭУК</w:t>
      </w:r>
      <w:r>
        <w:rPr>
          <w:highlight w:val="none"/>
        </w:rPr>
      </w:r>
    </w:p>
    <w:p>
      <w:pPr>
        <w:pBdr/>
        <w:spacing/>
        <w:ind/>
        <w:rPr>
          <w:highlight w:val="none"/>
        </w:rPr>
      </w:pPr>
      <w:r>
        <w:rPr>
          <w:highlight w:val="none"/>
        </w:rPr>
        <w:t xml:space="preserve">Провести итоговое тестирование </w:t>
      </w:r>
      <w:r>
        <w:rPr>
          <w:highlight w:val="none"/>
        </w:rPr>
      </w:r>
      <w:r>
        <w:rPr>
          <w:highlight w:val="none"/>
        </w:rPr>
        <w:t xml:space="preserve">уровня навыков использования отечественного программного обеспечения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  <w:t xml:space="preserve">Сопоставить результаты входного и итогового тестирования. Провести анализ, сделать выводы.</w:t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720" w:right="720" w:bottom="720" w:left="720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PT Sans" w:hAnsi="PT Sans" w:eastAsia="PT Sans" w:cs="PT Sans"/>
      <w:b/>
      <w:bCs/>
      <w:color w:val="0f4761" w:themeColor="text1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PT Sans" w:hAnsi="PT Sans" w:eastAsia="PT Sans" w:cs="PT Sans"/>
      <w:b/>
      <w:bCs/>
      <w:color w:val="0f4761" w:themeColor="text1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link w:val="138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0">
    <w:name w:val="Heading 2 Char"/>
    <w:link w:val="139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  <w:rPr>
      <w:rFonts w:ascii="PT Sans" w:hAnsi="PT Sans" w:eastAsia="PT Sans" w:cs="PT Sans"/>
      <w:sz w:val="28"/>
      <w:szCs w:val="28"/>
    </w:r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2024-12-26T23:22:03Z</dcterms:modified>
</cp:coreProperties>
</file>