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F9692" w14:textId="45A529F2" w:rsidR="00AE59E6" w:rsidRPr="00AE59E6" w:rsidRDefault="00AE59E6" w:rsidP="00AE59E6">
      <w:pPr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E59E6">
        <w:rPr>
          <w:rFonts w:ascii="Times New Roman" w:hAnsi="Times New Roman" w:cs="Times New Roman"/>
          <w:sz w:val="24"/>
          <w:szCs w:val="24"/>
          <w:lang w:val="ru-RU"/>
        </w:rPr>
        <w:t xml:space="preserve">Изучение требований к написанию выпускной квалификационной работы </w:t>
      </w:r>
      <w:r w:rsidRPr="00AE59E6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E59E6">
        <w:rPr>
          <w:rFonts w:ascii="Times New Roman" w:hAnsi="Times New Roman" w:cs="Times New Roman"/>
          <w:sz w:val="24"/>
          <w:szCs w:val="24"/>
          <w:lang w:val="ru-RU"/>
        </w:rPr>
        <w:t xml:space="preserve"> магистерской диссертации</w:t>
      </w:r>
    </w:p>
    <w:p w14:paraId="16904073" w14:textId="77777777" w:rsidR="00AE59E6" w:rsidRPr="00AE59E6" w:rsidRDefault="00AE59E6" w:rsidP="00AE59E6">
      <w:pPr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</w:p>
    <w:p w14:paraId="37053459" w14:textId="37072654" w:rsidR="00AE59E6" w:rsidRPr="00710615" w:rsidRDefault="00AE59E6" w:rsidP="00AE59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10615">
        <w:rPr>
          <w:rFonts w:ascii="Times New Roman" w:hAnsi="Times New Roman" w:cs="Times New Roman"/>
          <w:b/>
          <w:bCs/>
          <w:sz w:val="24"/>
          <w:szCs w:val="24"/>
          <w:lang w:val="ru-RU"/>
        </w:rPr>
        <w:t>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</w:t>
      </w:r>
    </w:p>
    <w:p w14:paraId="4D08E7DB" w14:textId="7E1625DD" w:rsidR="00AE59E6" w:rsidRDefault="00AE59E6" w:rsidP="00AE59E6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>Согласно ГОСТ 7.32-2001 работа должна быть выполнена печатным способом</w:t>
      </w: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>использованием компьютера и принтера на одной стороне листа белой бумаг</w:t>
      </w: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>одного сорта формата А4 (210×297 мм) через полтора интервала и размером</w:t>
      </w: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шрифта 14 пунктов. Для написания применяется шрифт – </w:t>
      </w:r>
      <w:r w:rsidRPr="00AE59E6">
        <w:rPr>
          <w:rFonts w:ascii="Times New Roman" w:hAnsi="Times New Roman" w:cs="Times New Roman"/>
          <w:i/>
          <w:iCs/>
          <w:sz w:val="24"/>
          <w:szCs w:val="24"/>
        </w:rPr>
        <w:t>Times</w:t>
      </w: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AE59E6">
        <w:rPr>
          <w:rFonts w:ascii="Times New Roman" w:hAnsi="Times New Roman" w:cs="Times New Roman"/>
          <w:i/>
          <w:iCs/>
          <w:sz w:val="24"/>
          <w:szCs w:val="24"/>
        </w:rPr>
        <w:t>New</w:t>
      </w: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AE59E6">
        <w:rPr>
          <w:rFonts w:ascii="Times New Roman" w:hAnsi="Times New Roman" w:cs="Times New Roman"/>
          <w:i/>
          <w:iCs/>
          <w:sz w:val="24"/>
          <w:szCs w:val="24"/>
        </w:rPr>
        <w:t>Roman</w:t>
      </w: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>Переносы слов в работе не допускаются. ВКР должна иметь твердый переплет.</w:t>
      </w:r>
    </w:p>
    <w:p w14:paraId="32B799FB" w14:textId="6FD118F3" w:rsidR="00AE59E6" w:rsidRDefault="00AE59E6" w:rsidP="00AE59E6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Страницы ВКР должны иметь следующие поля: левое – 25 мм, правое – 10 мм, верхнее – 20 мм, нижнее – 20 мм. Абзацный отступ должен быть одинаковым по всему тексту и равен 1,25 см. Все страницы ВКР, включая иллюстрации и приложения, нумеруются по порядку без пропусков и повторений. Первой страницей считается титульный лист, на котором нумерация страниц не ставится, на следующей странице ставится цифра «2» и т.д. Номер страницы ставится в центре верхнего поля страницы без точки кеглем 12. На выпускающую кафедру автором на диске представляется электронная версия Пояснительной записки выпускной работы в одном из форматов: </w:t>
      </w:r>
      <w:r w:rsidRPr="00AE59E6">
        <w:rPr>
          <w:rFonts w:ascii="Times New Roman" w:hAnsi="Times New Roman" w:cs="Times New Roman"/>
          <w:i/>
          <w:iCs/>
          <w:sz w:val="24"/>
          <w:szCs w:val="24"/>
        </w:rPr>
        <w:t>doc</w:t>
      </w: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r w:rsidRPr="00AE59E6">
        <w:rPr>
          <w:rFonts w:ascii="Times New Roman" w:hAnsi="Times New Roman" w:cs="Times New Roman"/>
          <w:i/>
          <w:iCs/>
          <w:sz w:val="24"/>
          <w:szCs w:val="24"/>
        </w:rPr>
        <w:t>docx</w:t>
      </w: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r w:rsidRPr="00AE59E6">
        <w:rPr>
          <w:rFonts w:ascii="Times New Roman" w:hAnsi="Times New Roman" w:cs="Times New Roman"/>
          <w:i/>
          <w:iCs/>
          <w:sz w:val="24"/>
          <w:szCs w:val="24"/>
        </w:rPr>
        <w:t>rtf</w:t>
      </w: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>; презентация и электронный продукт (система, модуль, компонент или т.п.).</w:t>
      </w:r>
    </w:p>
    <w:p w14:paraId="43B71897" w14:textId="1E04A776" w:rsidR="00AE59E6" w:rsidRDefault="00AE59E6" w:rsidP="00AE59E6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AE59E6">
        <w:rPr>
          <w:rFonts w:ascii="Times New Roman" w:hAnsi="Times New Roman" w:cs="Times New Roman"/>
          <w:i/>
          <w:iCs/>
          <w:sz w:val="24"/>
          <w:szCs w:val="24"/>
          <w:lang w:val="ru-RU"/>
        </w:rPr>
        <w:t>Оглавление включает введение, наименование всех глав, параграфов, пунктов, заключение, список литературы и наименование приложений с указанием номеров страниц, с которых начинаются эти элементы работы. По ГОСТ 2.105-95 наименования, включенные в оглавление, записывают строчными буквами, начиная с прописной буквы</w:t>
      </w:r>
      <w:r w:rsidR="00FC09F1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</w:p>
    <w:p w14:paraId="33990A92" w14:textId="1A13A8F8" w:rsidR="00FC09F1" w:rsidRDefault="00FC09F1" w:rsidP="00AE59E6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09F1">
        <w:rPr>
          <w:rFonts w:ascii="Times New Roman" w:hAnsi="Times New Roman" w:cs="Times New Roman"/>
          <w:i/>
          <w:iCs/>
          <w:sz w:val="24"/>
          <w:szCs w:val="24"/>
          <w:lang w:val="ru-RU"/>
        </w:rPr>
        <w:t>Главы нумеруют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. </w:t>
      </w:r>
      <w:r w:rsidRPr="00FC09F1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В принципе допускается наличие в главе всего одного параграфа, а в параграфе – одного пункта. </w:t>
      </w:r>
      <w:r w:rsidRPr="008936BC">
        <w:rPr>
          <w:rFonts w:ascii="Times New Roman" w:hAnsi="Times New Roman" w:cs="Times New Roman"/>
          <w:i/>
          <w:iCs/>
          <w:sz w:val="24"/>
          <w:szCs w:val="24"/>
          <w:lang w:val="ru-RU"/>
        </w:rPr>
        <w:t>В этом случае параграф и пункт все равно нумеруются.</w:t>
      </w:r>
      <w:r w:rsidR="008936BC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8936BC" w:rsidRPr="008936BC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Расстояние между заголовком и текстом должно быть равно 3 интервалам (15 мм). Если ВКР напечатана с интервалом 1,5, то это значит, что расстояние между заголовком и текстом равно одной пустой строке. </w:t>
      </w:r>
      <w:proofErr w:type="spellStart"/>
      <w:r w:rsidR="008936BC" w:rsidRPr="008936BC">
        <w:rPr>
          <w:rFonts w:ascii="Times New Roman" w:hAnsi="Times New Roman" w:cs="Times New Roman"/>
          <w:i/>
          <w:iCs/>
          <w:sz w:val="24"/>
          <w:szCs w:val="24"/>
        </w:rPr>
        <w:t>Расстояние</w:t>
      </w:r>
      <w:proofErr w:type="spellEnd"/>
      <w:r w:rsidR="008936BC" w:rsidRPr="008936B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8936BC" w:rsidRPr="008936BC">
        <w:rPr>
          <w:rFonts w:ascii="Times New Roman" w:hAnsi="Times New Roman" w:cs="Times New Roman"/>
          <w:i/>
          <w:iCs/>
          <w:sz w:val="24"/>
          <w:szCs w:val="24"/>
        </w:rPr>
        <w:t>между</w:t>
      </w:r>
      <w:proofErr w:type="spellEnd"/>
      <w:r w:rsidR="008936BC" w:rsidRPr="008936B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8936BC" w:rsidRPr="008936BC">
        <w:rPr>
          <w:rFonts w:ascii="Times New Roman" w:hAnsi="Times New Roman" w:cs="Times New Roman"/>
          <w:i/>
          <w:iCs/>
          <w:sz w:val="24"/>
          <w:szCs w:val="24"/>
        </w:rPr>
        <w:t>заголовками</w:t>
      </w:r>
      <w:proofErr w:type="spellEnd"/>
      <w:r w:rsidR="008936BC" w:rsidRPr="008936B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8936BC" w:rsidRPr="008936BC">
        <w:rPr>
          <w:rFonts w:ascii="Times New Roman" w:hAnsi="Times New Roman" w:cs="Times New Roman"/>
          <w:i/>
          <w:iCs/>
          <w:sz w:val="24"/>
          <w:szCs w:val="24"/>
        </w:rPr>
        <w:t>главы</w:t>
      </w:r>
      <w:proofErr w:type="spellEnd"/>
      <w:r w:rsidR="008936BC" w:rsidRPr="008936BC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proofErr w:type="spellStart"/>
      <w:r w:rsidR="008936BC" w:rsidRPr="008936BC">
        <w:rPr>
          <w:rFonts w:ascii="Times New Roman" w:hAnsi="Times New Roman" w:cs="Times New Roman"/>
          <w:i/>
          <w:iCs/>
          <w:sz w:val="24"/>
          <w:szCs w:val="24"/>
        </w:rPr>
        <w:t>параграфа</w:t>
      </w:r>
      <w:proofErr w:type="spellEnd"/>
      <w:r w:rsidR="008936BC" w:rsidRPr="008936BC">
        <w:rPr>
          <w:rFonts w:ascii="Times New Roman" w:hAnsi="Times New Roman" w:cs="Times New Roman"/>
          <w:i/>
          <w:iCs/>
          <w:sz w:val="24"/>
          <w:szCs w:val="24"/>
        </w:rPr>
        <w:t xml:space="preserve"> – 2 </w:t>
      </w:r>
      <w:proofErr w:type="spellStart"/>
      <w:r w:rsidR="008936BC" w:rsidRPr="008936BC">
        <w:rPr>
          <w:rFonts w:ascii="Times New Roman" w:hAnsi="Times New Roman" w:cs="Times New Roman"/>
          <w:i/>
          <w:iCs/>
          <w:sz w:val="24"/>
          <w:szCs w:val="24"/>
        </w:rPr>
        <w:t>интервала</w:t>
      </w:r>
      <w:proofErr w:type="spellEnd"/>
      <w:r w:rsidR="008936BC" w:rsidRPr="008936BC">
        <w:rPr>
          <w:rFonts w:ascii="Times New Roman" w:hAnsi="Times New Roman" w:cs="Times New Roman"/>
          <w:i/>
          <w:iCs/>
          <w:sz w:val="24"/>
          <w:szCs w:val="24"/>
        </w:rPr>
        <w:t xml:space="preserve"> (8 </w:t>
      </w:r>
      <w:proofErr w:type="spellStart"/>
      <w:r w:rsidR="008936BC" w:rsidRPr="008936BC">
        <w:rPr>
          <w:rFonts w:ascii="Times New Roman" w:hAnsi="Times New Roman" w:cs="Times New Roman"/>
          <w:i/>
          <w:iCs/>
          <w:sz w:val="24"/>
          <w:szCs w:val="24"/>
        </w:rPr>
        <w:t>мм</w:t>
      </w:r>
      <w:proofErr w:type="spellEnd"/>
      <w:r w:rsidR="008936BC" w:rsidRPr="008936BC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14:paraId="67F3F586" w14:textId="36DF7ECD" w:rsidR="00AE59E6" w:rsidRPr="008936BC" w:rsidRDefault="008936BC" w:rsidP="008936BC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8936BC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 ГОСТ 7.32-2001 на все рисунки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 таблицы</w:t>
      </w:r>
      <w:r w:rsidRPr="008936BC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в тексте должны быть даны ссылки.</w:t>
      </w:r>
    </w:p>
    <w:p w14:paraId="63F65804" w14:textId="77777777" w:rsidR="00AE59E6" w:rsidRPr="00AE59E6" w:rsidRDefault="00AE59E6" w:rsidP="00AE59E6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DB6197D" w14:textId="16B25061" w:rsidR="00AE59E6" w:rsidRPr="00710615" w:rsidRDefault="00AE59E6" w:rsidP="00893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10615">
        <w:rPr>
          <w:rFonts w:ascii="Times New Roman" w:hAnsi="Times New Roman" w:cs="Times New Roman"/>
          <w:b/>
          <w:bCs/>
          <w:sz w:val="24"/>
          <w:szCs w:val="24"/>
          <w:lang w:val="ru-RU"/>
        </w:rPr>
        <w:t>Изучить оформление списка литературы</w:t>
      </w:r>
    </w:p>
    <w:p w14:paraId="1FF09D4D" w14:textId="723C258F" w:rsidR="00710615" w:rsidRPr="00710615" w:rsidRDefault="00710615" w:rsidP="00710615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Оформление библиографической ссылки по ГОСТ Р 7.0.5-2008 зависит от типа источника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: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</w:p>
    <w:p w14:paraId="59ED52C6" w14:textId="6CB76B87" w:rsidR="00710615" w:rsidRPr="00710615" w:rsidRDefault="00710615" w:rsidP="00710615">
      <w:pPr>
        <w:numPr>
          <w:ilvl w:val="0"/>
          <w:numId w:val="2"/>
        </w:num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Книга с одним автором: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фамилия и инициалы автора,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основное заглавие,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дополнительные сведения (учебное пособие, монография и т. д.),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сведения об ответственности (редактор, составитель),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сведения об издании (2-е изд., </w:t>
      </w:r>
      <w:proofErr w:type="spell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перераб</w:t>
      </w:r>
      <w:proofErr w:type="spellEnd"/>
      <w:proofErr w:type="gram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  <w:proofErr w:type="gramEnd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 доп.),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место издания,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издательство,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год издания,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количество страниц.</w:t>
      </w:r>
    </w:p>
    <w:p w14:paraId="3EA92C14" w14:textId="5E1DC923" w:rsidR="00710615" w:rsidRPr="00710615" w:rsidRDefault="00710615" w:rsidP="00710615">
      <w:pPr>
        <w:numPr>
          <w:ilvl w:val="0"/>
          <w:numId w:val="4"/>
        </w:num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lastRenderedPageBreak/>
        <w:t>Книга с двумя или тремя авторами: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фамилия и инициалы первого автора,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«и др.» после фамилии последнего автора,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основное заглавие,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дополнительные сведения (учебник, практическое пособие и т. д.),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сведения об ответственности (редакторы),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сведения об издании (2-е изд., </w:t>
      </w:r>
      <w:proofErr w:type="spell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перераб</w:t>
      </w:r>
      <w:proofErr w:type="spellEnd"/>
      <w:proofErr w:type="gram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  <w:proofErr w:type="gramEnd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 доп.),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место издания,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издательство,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год издания,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количество страниц.</w:t>
      </w:r>
    </w:p>
    <w:p w14:paraId="45A447EE" w14:textId="1F8FDCD5" w:rsidR="00710615" w:rsidRPr="00710615" w:rsidRDefault="00710615" w:rsidP="00710615">
      <w:pPr>
        <w:numPr>
          <w:ilvl w:val="0"/>
          <w:numId w:val="6"/>
        </w:num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Статья из журнала: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фамилия и инициалы автора,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название статьи,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название журнала,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год,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номер,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страницы.</w:t>
      </w:r>
    </w:p>
    <w:p w14:paraId="06D9E09A" w14:textId="5DD3CA16" w:rsidR="008936BC" w:rsidRPr="00710615" w:rsidRDefault="00710615" w:rsidP="00710615">
      <w:pPr>
        <w:numPr>
          <w:ilvl w:val="0"/>
          <w:numId w:val="8"/>
        </w:num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Электронный документ: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заголовок (фамилия и инициалы авторов),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основное заглавие,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общее обозначение материала (электронный ресурс),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сведения, относящиеся к заглавию (справочник, учебное пособие и т. д.),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сведения об ответственности (под ред. И. И. Бун),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место издания,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город,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имя издателя,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дата издания.</w:t>
      </w:r>
    </w:p>
    <w:p w14:paraId="04647A2D" w14:textId="77777777" w:rsidR="008936BC" w:rsidRPr="008936BC" w:rsidRDefault="008936BC" w:rsidP="008936B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AAA6C23" w14:textId="2856458D" w:rsidR="000118C7" w:rsidRPr="00710615" w:rsidRDefault="00AE59E6" w:rsidP="008936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10615">
        <w:rPr>
          <w:rFonts w:ascii="Times New Roman" w:hAnsi="Times New Roman" w:cs="Times New Roman"/>
          <w:b/>
          <w:bCs/>
          <w:sz w:val="24"/>
          <w:szCs w:val="24"/>
          <w:lang w:val="ru-RU"/>
        </w:rPr>
        <w:t>Изучить правила работы с программами по проверке текста на заимствования</w:t>
      </w:r>
    </w:p>
    <w:p w14:paraId="799F56D7" w14:textId="518198BC" w:rsidR="008936BC" w:rsidRDefault="008936BC" w:rsidP="008936B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782AE1E" w14:textId="77777777" w:rsidR="008936BC" w:rsidRPr="00710615" w:rsidRDefault="008936BC" w:rsidP="008936BC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Text.ru</w:t>
      </w:r>
    </w:p>
    <w:p w14:paraId="0A12C869" w14:textId="345AE3EE" w:rsidR="008936BC" w:rsidRPr="00710615" w:rsidRDefault="008936BC" w:rsidP="008936BC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Сервис проверки при одноименной бирже контента. Он анализирует уникальность, определяет плагиат и рерайт. Создатели позиционируют сервис как работающий на «эффективных алгоритмах для глубокой и точной проверки».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Алгоритмы отличаются от метода </w:t>
      </w:r>
      <w:proofErr w:type="spell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шингла</w:t>
      </w:r>
      <w:proofErr w:type="spellEnd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, потому смена четвертых-пятых слов в предложениях или техника некачественного рерайта не пройдет. Еще алгоритмы находят плагиат в текстах с простым изменением порядка предложений, фраз и слов. Нельзя их обмануть даже сменой падежей, времен и иных грамматических категорий, а также «</w:t>
      </w:r>
      <w:proofErr w:type="spell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доливом</w:t>
      </w:r>
      <w:proofErr w:type="spellEnd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» новых слов в исходные предложения.</w:t>
      </w:r>
    </w:p>
    <w:p w14:paraId="68311EDA" w14:textId="77777777" w:rsidR="008936BC" w:rsidRPr="00710615" w:rsidRDefault="008936BC" w:rsidP="008936BC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proofErr w:type="spell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Advego</w:t>
      </w:r>
      <w:proofErr w:type="spellEnd"/>
    </w:p>
    <w:p w14:paraId="2C8AB2BA" w14:textId="269DE575" w:rsidR="008936BC" w:rsidRPr="00710615" w:rsidRDefault="008936BC" w:rsidP="008936BC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Онлайн-проверка на плагиат </w:t>
      </w:r>
      <w:proofErr w:type="spell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Advego</w:t>
      </w:r>
      <w:proofErr w:type="spellEnd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как и скачиваемая программа </w:t>
      </w:r>
      <w:proofErr w:type="spell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Advego</w:t>
      </w:r>
      <w:proofErr w:type="spellEnd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Plagiatus</w:t>
      </w:r>
      <w:proofErr w:type="spellEnd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работает по нескольким алгоритмам: </w:t>
      </w:r>
      <w:proofErr w:type="spell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шингла</w:t>
      </w:r>
      <w:proofErr w:type="spellEnd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лексического совпадения и </w:t>
      </w:r>
      <w:proofErr w:type="spell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псевдоуникализации</w:t>
      </w:r>
      <w:proofErr w:type="spellEnd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Первый ищет дословные совпадения, или копипаст, второй — схожие «букеты» терминов и понятий, третий помогает распознать тексты, обработанные сервисами повышения уникальности.</w:t>
      </w:r>
    </w:p>
    <w:p w14:paraId="7843B541" w14:textId="77777777" w:rsidR="00710615" w:rsidRPr="00710615" w:rsidRDefault="00710615" w:rsidP="00710615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proofErr w:type="spell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Monster</w:t>
      </w:r>
      <w:proofErr w:type="spellEnd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Antiplagiat</w:t>
      </w:r>
      <w:proofErr w:type="spellEnd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Pro</w:t>
      </w:r>
    </w:p>
    <w:p w14:paraId="12788389" w14:textId="34F0F390" w:rsidR="008936BC" w:rsidRPr="00710615" w:rsidRDefault="00710615" w:rsidP="00710615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Это антиплагиат-система, встроенная в сервисы биржи </w:t>
      </w:r>
      <w:proofErr w:type="spell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ContentMonster</w:t>
      </w:r>
      <w:proofErr w:type="spellEnd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. Для внешних пользователей доступны пять бесплатных проверок в течение дня. Выполненные на бирже заказы проверяются этой системой без ограничений и автоматически.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С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истема не использует метод </w:t>
      </w:r>
      <w:proofErr w:type="spell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шингла</w:t>
      </w:r>
      <w:proofErr w:type="spellEnd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, поэтому, как утверждают создатели, некачественный рерайт не пройдет.</w:t>
      </w:r>
    </w:p>
    <w:p w14:paraId="7A24C19D" w14:textId="77777777" w:rsidR="00710615" w:rsidRPr="00710615" w:rsidRDefault="00710615" w:rsidP="00710615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С</w:t>
      </w:r>
      <w:proofErr w:type="spellStart"/>
      <w:r w:rsidRPr="00710615">
        <w:rPr>
          <w:rFonts w:ascii="Times New Roman" w:hAnsi="Times New Roman" w:cs="Times New Roman"/>
          <w:i/>
          <w:iCs/>
          <w:sz w:val="24"/>
          <w:szCs w:val="24"/>
        </w:rPr>
        <w:t>ontent</w:t>
      </w:r>
      <w:proofErr w:type="spellEnd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-</w:t>
      </w:r>
      <w:r w:rsidRPr="00710615">
        <w:rPr>
          <w:rFonts w:ascii="Times New Roman" w:hAnsi="Times New Roman" w:cs="Times New Roman"/>
          <w:i/>
          <w:iCs/>
          <w:sz w:val="24"/>
          <w:szCs w:val="24"/>
        </w:rPr>
        <w:t>Watch</w:t>
      </w:r>
    </w:p>
    <w:p w14:paraId="15D9683B" w14:textId="440EFE23" w:rsidR="008936BC" w:rsidRPr="00710615" w:rsidRDefault="00710615" w:rsidP="008936BC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lastRenderedPageBreak/>
        <w:t xml:space="preserve">Сервис определяет неуникальные тексты, плагиат (отличает его от честного цитирования), постоянно дорабатывается и улучшается. Про алгоритм известно лишь то, что это собственная разработка компании, и она умеет не только находить копипаст, но и определять некачественный </w:t>
      </w:r>
      <w:proofErr w:type="spellStart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рерайтинг</w:t>
      </w:r>
      <w:proofErr w:type="spellEnd"/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</w:p>
    <w:p w14:paraId="501D4E97" w14:textId="77777777" w:rsidR="00710615" w:rsidRPr="00710615" w:rsidRDefault="00710615" w:rsidP="00710615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Главред</w:t>
      </w:r>
    </w:p>
    <w:p w14:paraId="7942F15D" w14:textId="0F627C82" w:rsidR="00710615" w:rsidRPr="00710615" w:rsidRDefault="00710615" w:rsidP="00710615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Сервис для устранения канцеляризмов, штампов, общих фраз, стоп-слов, воды, неуместных обобщений — всё это «Главред». Он безжалостно вытащит на свет и подскажет, как можно исправить. Подойдет для информационных, рекламных текстов, деловых писем, заметок, статей.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710615">
        <w:rPr>
          <w:rFonts w:ascii="Times New Roman" w:hAnsi="Times New Roman" w:cs="Times New Roman"/>
          <w:i/>
          <w:iCs/>
          <w:sz w:val="24"/>
          <w:szCs w:val="24"/>
          <w:lang w:val="ru-RU"/>
        </w:rPr>
        <w:t>Оценивает текст по 10-балльной дробной системе, поэтому прямо в процессе доработки статьи вы будете видеть, как улучшается ее качество.</w:t>
      </w:r>
    </w:p>
    <w:p w14:paraId="0E385365" w14:textId="77777777" w:rsidR="00710615" w:rsidRPr="008936BC" w:rsidRDefault="00710615" w:rsidP="008936BC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10615" w:rsidRPr="008936BC" w:rsidSect="00AE59E6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379BD"/>
    <w:multiLevelType w:val="hybridMultilevel"/>
    <w:tmpl w:val="5F6C098A"/>
    <w:lvl w:ilvl="0" w:tplc="4810FC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9FF11C7"/>
    <w:multiLevelType w:val="multilevel"/>
    <w:tmpl w:val="72B05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2B65507"/>
    <w:multiLevelType w:val="multilevel"/>
    <w:tmpl w:val="60B68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221A0B"/>
    <w:multiLevelType w:val="multilevel"/>
    <w:tmpl w:val="C108E2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F72470"/>
    <w:multiLevelType w:val="multilevel"/>
    <w:tmpl w:val="1ED649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CB31B9"/>
    <w:multiLevelType w:val="multilevel"/>
    <w:tmpl w:val="652E1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B0E180B"/>
    <w:multiLevelType w:val="multilevel"/>
    <w:tmpl w:val="45484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3881154"/>
    <w:multiLevelType w:val="multilevel"/>
    <w:tmpl w:val="F91410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2A6FFC"/>
    <w:multiLevelType w:val="multilevel"/>
    <w:tmpl w:val="DE16B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98F"/>
    <w:rsid w:val="000118C7"/>
    <w:rsid w:val="0003498F"/>
    <w:rsid w:val="00710615"/>
    <w:rsid w:val="008936BC"/>
    <w:rsid w:val="00AE59E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029A"/>
  <w15:chartTrackingRefBased/>
  <w15:docId w15:val="{2023AFD0-BA9F-4C42-8F5B-781DA4CD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875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0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6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78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7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4</cp:revision>
  <dcterms:created xsi:type="dcterms:W3CDTF">2024-10-18T07:08:00Z</dcterms:created>
  <dcterms:modified xsi:type="dcterms:W3CDTF">2024-10-18T07:27:00Z</dcterms:modified>
</cp:coreProperties>
</file>