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22183" w14:textId="25EF6A04" w:rsidR="00AB7C3B" w:rsidRDefault="00AB7C3B" w:rsidP="00AB7C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ариантная самостоятельная работа №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0EAC7EF3" w14:textId="77777777" w:rsidR="00AB7C3B" w:rsidRDefault="00AB7C3B" w:rsidP="00AB7C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25.10.22-16.11.22</w:t>
      </w:r>
    </w:p>
    <w:p w14:paraId="0A8EFA63" w14:textId="77777777" w:rsidR="00AB7C3B" w:rsidRDefault="00AB7C3B" w:rsidP="00AB7C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2A284DBB" w14:textId="6CC2EFBF" w:rsidR="00AB7C3B" w:rsidRDefault="00AB7C3B" w:rsidP="00AB7C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Студентка 2 курса КЭО, кафедры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ИТиЭО</w:t>
      </w:r>
      <w:proofErr w:type="spellEnd"/>
    </w:p>
    <w:p w14:paraId="0D74597E" w14:textId="4399E7DA" w:rsidR="00AB7C3B" w:rsidRDefault="00AB7C3B" w:rsidP="00AB7C3B">
      <w:pPr>
        <w:rPr>
          <w:rFonts w:ascii="Times New Roman" w:hAnsi="Times New Roman" w:cs="Times New Roman"/>
          <w:sz w:val="28"/>
          <w:szCs w:val="28"/>
        </w:rPr>
      </w:pPr>
    </w:p>
    <w:p w14:paraId="02606F10" w14:textId="6899E365" w:rsidR="00AB7C3B" w:rsidRDefault="00AB7C3B" w:rsidP="00AB7C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</w:p>
    <w:p w14:paraId="72B59518" w14:textId="77777777" w:rsidR="00AB7C3B" w:rsidRDefault="00AB7C3B" w:rsidP="00AB7C3B">
      <w:pPr>
        <w:rPr>
          <w:rFonts w:ascii="Times New Roman" w:hAnsi="Times New Roman" w:cs="Times New Roman"/>
          <w:sz w:val="28"/>
          <w:szCs w:val="28"/>
        </w:rPr>
      </w:pPr>
    </w:p>
    <w:p w14:paraId="2EE8A6C7" w14:textId="3B25C024" w:rsidR="009D2090" w:rsidRDefault="00AB7C3B">
      <w:r>
        <w:rPr>
          <w:noProof/>
        </w:rPr>
        <w:drawing>
          <wp:inline distT="0" distB="0" distL="0" distR="0" wp14:anchorId="133461F4" wp14:editId="6B48F2DC">
            <wp:extent cx="5936615" cy="1206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8F9D3" w14:textId="34A4D7D7" w:rsidR="00AB7C3B" w:rsidRDefault="00AB7C3B"/>
    <w:p w14:paraId="32F911D2" w14:textId="182D8068" w:rsidR="00AB7C3B" w:rsidRDefault="00AB7C3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9"/>
        <w:gridCol w:w="3115"/>
        <w:gridCol w:w="3115"/>
      </w:tblGrid>
      <w:tr w:rsidR="00AB7C3B" w:rsidRPr="00AB7C3B" w14:paraId="11FE82A3" w14:textId="77777777" w:rsidTr="007268E5">
        <w:tc>
          <w:tcPr>
            <w:tcW w:w="3118" w:type="dxa"/>
          </w:tcPr>
          <w:p w14:paraId="333A7E08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Метод</w:t>
            </w:r>
            <w:proofErr w:type="spellEnd"/>
          </w:p>
        </w:tc>
        <w:tc>
          <w:tcPr>
            <w:tcW w:w="3118" w:type="dxa"/>
          </w:tcPr>
          <w:p w14:paraId="6601D448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</w:t>
            </w:r>
            <w:proofErr w:type="spellEnd"/>
          </w:p>
        </w:tc>
        <w:tc>
          <w:tcPr>
            <w:tcW w:w="3118" w:type="dxa"/>
          </w:tcPr>
          <w:p w14:paraId="6F39A868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Пример</w:t>
            </w:r>
            <w:proofErr w:type="spellEnd"/>
          </w:p>
        </w:tc>
      </w:tr>
      <w:tr w:rsidR="00AB7C3B" w:rsidRPr="00AB7C3B" w14:paraId="503ADBFE" w14:textId="77777777" w:rsidTr="007268E5">
        <w:tc>
          <w:tcPr>
            <w:tcW w:w="3118" w:type="dxa"/>
          </w:tcPr>
          <w:p w14:paraId="6BE66D92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наблюдение</w:t>
            </w:r>
            <w:proofErr w:type="spellEnd"/>
          </w:p>
        </w:tc>
        <w:tc>
          <w:tcPr>
            <w:tcW w:w="3118" w:type="dxa"/>
          </w:tcPr>
          <w:p w14:paraId="02066963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сбор данных посредством регистрации событий, действий, а также их предварительное описание, при использовании наблюдения получают информацию о свойствах и отношениях исследуемых объектов</w:t>
            </w:r>
          </w:p>
        </w:tc>
        <w:tc>
          <w:tcPr>
            <w:tcW w:w="3118" w:type="dxa"/>
          </w:tcPr>
          <w:p w14:paraId="4B05AB71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наблюдения астронома за движением планет;</w:t>
            </w:r>
          </w:p>
          <w:p w14:paraId="338EFBE6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наблюдения биолога за ростом растений в естественных условиях;</w:t>
            </w:r>
          </w:p>
          <w:p w14:paraId="0F627BFA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наблюдения метеоролога за погодой в данной местности.</w:t>
            </w:r>
          </w:p>
        </w:tc>
      </w:tr>
      <w:tr w:rsidR="00AB7C3B" w:rsidRPr="00AB7C3B" w14:paraId="18D361EF" w14:textId="77777777" w:rsidTr="007268E5">
        <w:tc>
          <w:tcPr>
            <w:tcW w:w="3118" w:type="dxa"/>
          </w:tcPr>
          <w:p w14:paraId="7D16859F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сравнение</w:t>
            </w:r>
            <w:proofErr w:type="spellEnd"/>
          </w:p>
        </w:tc>
        <w:tc>
          <w:tcPr>
            <w:tcW w:w="3118" w:type="dxa"/>
          </w:tcPr>
          <w:p w14:paraId="6411299C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установление сходства и различия предметов и явлений действительности.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этом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должно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выполняться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два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требования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1762177" w14:textId="77777777" w:rsidR="00AB7C3B" w:rsidRPr="00AB7C3B" w:rsidRDefault="00AB7C3B" w:rsidP="00AB7C3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Cs w:val="28"/>
                <w:lang w:val="ru-RU"/>
              </w:rPr>
            </w:pPr>
            <w:r w:rsidRPr="00AB7C3B">
              <w:rPr>
                <w:szCs w:val="28"/>
                <w:lang w:val="ru-RU"/>
              </w:rPr>
              <w:t>сравниваться должны только те предметы и явления, между которыми может существовать определенная объективная общность;</w:t>
            </w:r>
          </w:p>
          <w:p w14:paraId="2BEE72E7" w14:textId="77777777" w:rsidR="00AB7C3B" w:rsidRPr="00AB7C3B" w:rsidRDefault="00AB7C3B" w:rsidP="00AB7C3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Cs w:val="28"/>
                <w:lang w:val="ru-RU"/>
              </w:rPr>
            </w:pPr>
            <w:r w:rsidRPr="00AB7C3B">
              <w:rPr>
                <w:szCs w:val="28"/>
                <w:lang w:val="ru-RU"/>
              </w:rPr>
              <w:lastRenderedPageBreak/>
              <w:t>сравнение должно осуществляться по наиболее важным, существенным признакам.</w:t>
            </w:r>
          </w:p>
        </w:tc>
        <w:tc>
          <w:tcPr>
            <w:tcW w:w="3118" w:type="dxa"/>
          </w:tcPr>
          <w:p w14:paraId="75BAC2E2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сравнение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возможностей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языков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программирования</w:t>
            </w:r>
            <w:proofErr w:type="spellEnd"/>
          </w:p>
        </w:tc>
      </w:tr>
      <w:tr w:rsidR="00AB7C3B" w:rsidRPr="00AB7C3B" w14:paraId="038919C9" w14:textId="77777777" w:rsidTr="007268E5">
        <w:tc>
          <w:tcPr>
            <w:tcW w:w="3118" w:type="dxa"/>
          </w:tcPr>
          <w:p w14:paraId="0060D96E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измерение</w:t>
            </w:r>
            <w:proofErr w:type="spellEnd"/>
          </w:p>
        </w:tc>
        <w:tc>
          <w:tcPr>
            <w:tcW w:w="3118" w:type="dxa"/>
          </w:tcPr>
          <w:p w14:paraId="1E820F01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процедура определения численного значения некоторой величины путем её сравнения с эталоном</w:t>
            </w:r>
          </w:p>
        </w:tc>
        <w:tc>
          <w:tcPr>
            <w:tcW w:w="3118" w:type="dxa"/>
          </w:tcPr>
          <w:p w14:paraId="7E865C1F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 длины с помощью линейных мер или температуры термометром</w:t>
            </w:r>
          </w:p>
        </w:tc>
      </w:tr>
      <w:tr w:rsidR="00AB7C3B" w:rsidRPr="00AB7C3B" w14:paraId="21F8744B" w14:textId="77777777" w:rsidTr="007268E5">
        <w:tc>
          <w:tcPr>
            <w:tcW w:w="3118" w:type="dxa"/>
          </w:tcPr>
          <w:p w14:paraId="3DAEE5B3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эксперимент</w:t>
            </w:r>
            <w:proofErr w:type="spellEnd"/>
          </w:p>
        </w:tc>
        <w:tc>
          <w:tcPr>
            <w:tcW w:w="3118" w:type="dxa"/>
          </w:tcPr>
          <w:p w14:paraId="79AEC7E9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процесс изучения объекта (явления) в специально созданных, управляемых условиях и позволяющий наблюдать, сравнивать и измерять его свойства, устанавливать их зависимость от внешних воздействий</w:t>
            </w:r>
          </w:p>
        </w:tc>
        <w:tc>
          <w:tcPr>
            <w:tcW w:w="3118" w:type="dxa"/>
          </w:tcPr>
          <w:p w14:paraId="41382537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эксперименты И. П. Павлова по исследованию механизмов образования условных рефлексов</w:t>
            </w:r>
          </w:p>
        </w:tc>
      </w:tr>
      <w:tr w:rsidR="00AB7C3B" w:rsidRPr="00AB7C3B" w14:paraId="1D275A6F" w14:textId="77777777" w:rsidTr="007268E5">
        <w:tc>
          <w:tcPr>
            <w:tcW w:w="3118" w:type="dxa"/>
          </w:tcPr>
          <w:p w14:paraId="53921565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материальное</w:t>
            </w:r>
            <w:proofErr w:type="spellEnd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моделирование</w:t>
            </w:r>
            <w:proofErr w:type="spellEnd"/>
          </w:p>
        </w:tc>
        <w:tc>
          <w:tcPr>
            <w:tcW w:w="3118" w:type="dxa"/>
          </w:tcPr>
          <w:p w14:paraId="264BADB8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моделирование, при котором исследование объекта происходит с использованием его материального аналога воспроизводящего основные физические, геометрические, динамические и функциональные характеристики данного объекта</w:t>
            </w:r>
          </w:p>
        </w:tc>
        <w:tc>
          <w:tcPr>
            <w:tcW w:w="3118" w:type="dxa"/>
          </w:tcPr>
          <w:p w14:paraId="40542025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макет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здания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661FD09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глобус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353B0E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манекен как модель человеческого тела.</w:t>
            </w:r>
          </w:p>
        </w:tc>
      </w:tr>
      <w:tr w:rsidR="00AB7C3B" w:rsidRPr="00AB7C3B" w14:paraId="3ADF86C5" w14:textId="77777777" w:rsidTr="007268E5">
        <w:tc>
          <w:tcPr>
            <w:tcW w:w="3118" w:type="dxa"/>
          </w:tcPr>
          <w:p w14:paraId="09C51FB5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абстрагирование</w:t>
            </w:r>
            <w:proofErr w:type="spellEnd"/>
          </w:p>
        </w:tc>
        <w:tc>
          <w:tcPr>
            <w:tcW w:w="3118" w:type="dxa"/>
          </w:tcPr>
          <w:p w14:paraId="6A5E0BE3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мысленное отвлечение от несущественных связей, свойств, отношений и выделении сторон предметов, явлений, интересующих исследователя</w:t>
            </w:r>
          </w:p>
        </w:tc>
        <w:tc>
          <w:tcPr>
            <w:tcW w:w="3118" w:type="dxa"/>
          </w:tcPr>
          <w:p w14:paraId="34FAF8F4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описание горы как геометрической формы;</w:t>
            </w:r>
          </w:p>
          <w:p w14:paraId="1B2D7B4A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описание движущегося человека в качестве некой совокупности механических рычагов.</w:t>
            </w:r>
          </w:p>
        </w:tc>
      </w:tr>
      <w:tr w:rsidR="00AB7C3B" w:rsidRPr="00AB7C3B" w14:paraId="58D567C4" w14:textId="77777777" w:rsidTr="007268E5">
        <w:tc>
          <w:tcPr>
            <w:tcW w:w="3118" w:type="dxa"/>
          </w:tcPr>
          <w:p w14:paraId="2C4218F2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анализ</w:t>
            </w:r>
            <w:proofErr w:type="spellEnd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синтез</w:t>
            </w:r>
            <w:proofErr w:type="spellEnd"/>
          </w:p>
        </w:tc>
        <w:tc>
          <w:tcPr>
            <w:tcW w:w="3118" w:type="dxa"/>
          </w:tcPr>
          <w:p w14:paraId="7EC3CC89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- разложение целого на составные части, т.е. выделение признаков предмета для изучения их в отдельности как части единого целого</w:t>
            </w:r>
          </w:p>
          <w:p w14:paraId="388A8EB1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Синтез - метод научного познания, который состоит в объединении отдельных частей предмета в единое целое</w:t>
            </w:r>
          </w:p>
          <w:p w14:paraId="3690FDEF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14:paraId="736A874C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разбор автомобиля с целью изучения его структуры, изменение структуры и последующий сбор обратно</w:t>
            </w:r>
          </w:p>
        </w:tc>
      </w:tr>
      <w:tr w:rsidR="00AB7C3B" w:rsidRPr="00AB7C3B" w14:paraId="6AC891BA" w14:textId="77777777" w:rsidTr="007268E5">
        <w:trPr>
          <w:trHeight w:val="322"/>
        </w:trPr>
        <w:tc>
          <w:tcPr>
            <w:tcW w:w="3118" w:type="dxa"/>
            <w:vMerge w:val="restart"/>
          </w:tcPr>
          <w:p w14:paraId="0DFABF78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идеализация</w:t>
            </w:r>
            <w:proofErr w:type="spellEnd"/>
          </w:p>
        </w:tc>
        <w:tc>
          <w:tcPr>
            <w:tcW w:w="3118" w:type="dxa"/>
            <w:vMerge w:val="restart"/>
          </w:tcPr>
          <w:p w14:paraId="67901C55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мысленное конструирование идеальных объектов, которые не существуют в действительности</w:t>
            </w:r>
          </w:p>
        </w:tc>
        <w:tc>
          <w:tcPr>
            <w:tcW w:w="3118" w:type="dxa"/>
            <w:vMerge w:val="restart"/>
          </w:tcPr>
          <w:p w14:paraId="1E9BDC7F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материальная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точка</w:t>
            </w:r>
            <w:proofErr w:type="spellEnd"/>
          </w:p>
          <w:p w14:paraId="5C66B207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идеальный</w:t>
            </w:r>
            <w:proofErr w:type="spellEnd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spellEnd"/>
          </w:p>
        </w:tc>
      </w:tr>
      <w:tr w:rsidR="00AB7C3B" w:rsidRPr="00AB7C3B" w14:paraId="64B8C158" w14:textId="77777777" w:rsidTr="007268E5">
        <w:trPr>
          <w:trHeight w:val="322"/>
        </w:trPr>
        <w:tc>
          <w:tcPr>
            <w:tcW w:w="3118" w:type="dxa"/>
          </w:tcPr>
          <w:p w14:paraId="2B8B8EF2" w14:textId="77777777" w:rsidR="00AB7C3B" w:rsidRPr="00AB7C3B" w:rsidRDefault="00AB7C3B" w:rsidP="0072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мысленное</w:t>
            </w:r>
            <w:proofErr w:type="spellEnd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B7C3B">
              <w:rPr>
                <w:rFonts w:ascii="Times New Roman" w:hAnsi="Times New Roman" w:cs="Times New Roman"/>
                <w:b/>
                <w:sz w:val="28"/>
                <w:szCs w:val="28"/>
              </w:rPr>
              <w:t>моделирование</w:t>
            </w:r>
            <w:proofErr w:type="spellEnd"/>
          </w:p>
        </w:tc>
        <w:tc>
          <w:tcPr>
            <w:tcW w:w="3118" w:type="dxa"/>
          </w:tcPr>
          <w:p w14:paraId="23F7B5DA" w14:textId="77777777" w:rsidR="00AB7C3B" w:rsidRPr="00AB7C3B" w:rsidRDefault="00AB7C3B" w:rsidP="00726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различные мысленные представления в форме тех или иных воображаемых моделях</w:t>
            </w:r>
          </w:p>
        </w:tc>
        <w:tc>
          <w:tcPr>
            <w:tcW w:w="3118" w:type="dxa"/>
          </w:tcPr>
          <w:p w14:paraId="71084129" w14:textId="77777777" w:rsidR="00AB7C3B" w:rsidRPr="00AB7C3B" w:rsidRDefault="00AB7C3B" w:rsidP="00AB7C3B">
            <w:pPr>
              <w:ind w:left="3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C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модель поведения человека при переходе через дорогу. Человек анализирует ситуацию на дороге (какой сигнал подает светофор, как далеко находятся машины, с какой скоростью они движутся и т. п.) и вырабатывает модель поведения.</w:t>
            </w:r>
          </w:p>
        </w:tc>
      </w:tr>
    </w:tbl>
    <w:p w14:paraId="24A3C477" w14:textId="77777777" w:rsidR="00AB7C3B" w:rsidRPr="00AB7C3B" w:rsidRDefault="00AB7C3B">
      <w:pPr>
        <w:rPr>
          <w:rFonts w:ascii="Times New Roman" w:hAnsi="Times New Roman" w:cs="Times New Roman"/>
          <w:sz w:val="28"/>
          <w:szCs w:val="28"/>
        </w:rPr>
      </w:pPr>
    </w:p>
    <w:sectPr w:rsidR="00AB7C3B" w:rsidRPr="00AB7C3B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BFC"/>
    <w:multiLevelType w:val="hybridMultilevel"/>
    <w:tmpl w:val="862481D2"/>
    <w:lvl w:ilvl="0" w:tplc="D76035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1CE4D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B029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C8EF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18443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A06D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902D0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5E87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99C7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02C71B6"/>
    <w:multiLevelType w:val="hybridMultilevel"/>
    <w:tmpl w:val="28661D10"/>
    <w:lvl w:ilvl="0" w:tplc="5166460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2A215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362CA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68E8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A1883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EE6D2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D213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146EB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1A0D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0627D5E"/>
    <w:multiLevelType w:val="hybridMultilevel"/>
    <w:tmpl w:val="91C6F05C"/>
    <w:lvl w:ilvl="0" w:tplc="78A0166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D7961A7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56878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44828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878BC0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B521DF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8D280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4D62F3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322665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3287B34"/>
    <w:multiLevelType w:val="hybridMultilevel"/>
    <w:tmpl w:val="B880BE9A"/>
    <w:lvl w:ilvl="0" w:tplc="BB0069B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60CDDE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210742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08679D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2E2979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502158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71C70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630E37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DCA997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96B15AE"/>
    <w:multiLevelType w:val="hybridMultilevel"/>
    <w:tmpl w:val="F07A2E6C"/>
    <w:lvl w:ilvl="0" w:tplc="4E8CAD9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3B45A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338470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936E7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C4A737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27EAE9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6E2C4E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8FC9BC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F0ACC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63B1882"/>
    <w:multiLevelType w:val="hybridMultilevel"/>
    <w:tmpl w:val="AD6C954A"/>
    <w:lvl w:ilvl="0" w:tplc="DFBCE0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62A23F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3A1A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1FC62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D074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0C2E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62BD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B20B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7200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9423306"/>
    <w:multiLevelType w:val="hybridMultilevel"/>
    <w:tmpl w:val="396429FA"/>
    <w:lvl w:ilvl="0" w:tplc="AECA160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7C017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1DE2B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663B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E298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8488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CD4F4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70A2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F34A2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50C56D27"/>
    <w:multiLevelType w:val="hybridMultilevel"/>
    <w:tmpl w:val="80B4D738"/>
    <w:lvl w:ilvl="0" w:tplc="125EF0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C32F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604C6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46D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A90B0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33A8D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6652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74C5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A69A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2AB0F7E"/>
    <w:multiLevelType w:val="hybridMultilevel"/>
    <w:tmpl w:val="EB8C1EA8"/>
    <w:lvl w:ilvl="0" w:tplc="6C92971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00B0AE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B483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6222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6A7D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540C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AA7A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4E7A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6257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69651B4C"/>
    <w:multiLevelType w:val="hybridMultilevel"/>
    <w:tmpl w:val="B0B0D65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17886234">
    <w:abstractNumId w:val="4"/>
  </w:num>
  <w:num w:numId="2" w16cid:durableId="424810982">
    <w:abstractNumId w:val="3"/>
  </w:num>
  <w:num w:numId="3" w16cid:durableId="1133599781">
    <w:abstractNumId w:val="1"/>
  </w:num>
  <w:num w:numId="4" w16cid:durableId="989135649">
    <w:abstractNumId w:val="2"/>
  </w:num>
  <w:num w:numId="5" w16cid:durableId="1009600090">
    <w:abstractNumId w:val="8"/>
  </w:num>
  <w:num w:numId="6" w16cid:durableId="711077999">
    <w:abstractNumId w:val="6"/>
  </w:num>
  <w:num w:numId="7" w16cid:durableId="1416318428">
    <w:abstractNumId w:val="0"/>
  </w:num>
  <w:num w:numId="8" w16cid:durableId="1138959800">
    <w:abstractNumId w:val="5"/>
  </w:num>
  <w:num w:numId="9" w16cid:durableId="1301574918">
    <w:abstractNumId w:val="7"/>
  </w:num>
  <w:num w:numId="10" w16cid:durableId="1352252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C3B"/>
    <w:rsid w:val="00813CCA"/>
    <w:rsid w:val="008F3A43"/>
    <w:rsid w:val="009D2090"/>
    <w:rsid w:val="00AB7C3B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58D2C9"/>
  <w15:chartTrackingRefBased/>
  <w15:docId w15:val="{61850F07-6826-8D4F-9876-C52923EA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C3B"/>
    <w:rPr>
      <w:sz w:val="22"/>
      <w:szCs w:val="22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AB7C3B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8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2022-11-30T20:07:00Z</dcterms:created>
  <dcterms:modified xsi:type="dcterms:W3CDTF">2022-11-30T20:11:00Z</dcterms:modified>
</cp:coreProperties>
</file>