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CE4" w:rsidRPr="00253941" w:rsidRDefault="000714E1" w:rsidP="00253941">
      <w:pPr>
        <w:pStyle w:val="Heading1"/>
      </w:pPr>
      <w:r w:rsidRPr="00253941">
        <w:t>Научный стиль</w:t>
      </w:r>
    </w:p>
    <w:p w:rsidR="000714E1" w:rsidRPr="000714E1" w:rsidRDefault="000714E1" w:rsidP="000714E1">
      <w:r w:rsidRPr="00253941">
        <w:rPr>
          <w:b/>
        </w:rPr>
        <w:t>Научный стиль</w:t>
      </w:r>
      <w:r w:rsidRPr="000714E1">
        <w:t xml:space="preserve"> – это одна из разновидностей литературного языка, которая применяется в различных научных изысканиях для корректного выражения процесса и результатов исследовательской деятельности. Его главное предназначение заключается в передаче структурированной, логически выстроенной информации, включая аргументацию истинности изложенного. В научном тексте прежде всего представлены понятия, закономерности и факты. Реже – идеи, способы получения знаний, методы, приемы, процедуры анализа.</w:t>
      </w:r>
    </w:p>
    <w:p w:rsidR="000714E1" w:rsidRPr="000714E1" w:rsidRDefault="000714E1" w:rsidP="000714E1">
      <w:r w:rsidRPr="000714E1">
        <w:t>Этому литературному стилю присущ ряд специфических особенностей, проявляющихся независимо от характера науки (точной, гуманитарной, естественной) и жанровых различий (научная статья или доклад, учебник, монография и пр.). Среди них следует отметить:</w:t>
      </w:r>
    </w:p>
    <w:p w:rsidR="000714E1" w:rsidRPr="000714E1" w:rsidRDefault="000714E1" w:rsidP="00253941">
      <w:pPr>
        <w:pStyle w:val="ListParagraph"/>
        <w:numPr>
          <w:ilvl w:val="0"/>
          <w:numId w:val="1"/>
        </w:numPr>
      </w:pPr>
      <w:r w:rsidRPr="000714E1">
        <w:t>предварительное обдумывание высказываний;</w:t>
      </w:r>
    </w:p>
    <w:p w:rsidR="000714E1" w:rsidRPr="000714E1" w:rsidRDefault="000714E1" w:rsidP="00253941">
      <w:pPr>
        <w:pStyle w:val="ListParagraph"/>
        <w:numPr>
          <w:ilvl w:val="0"/>
          <w:numId w:val="1"/>
        </w:numPr>
      </w:pPr>
      <w:r w:rsidRPr="000714E1">
        <w:t>монологический характер;</w:t>
      </w:r>
    </w:p>
    <w:p w:rsidR="000714E1" w:rsidRPr="000714E1" w:rsidRDefault="000714E1" w:rsidP="00253941">
      <w:pPr>
        <w:pStyle w:val="ListParagraph"/>
        <w:numPr>
          <w:ilvl w:val="0"/>
          <w:numId w:val="1"/>
        </w:numPr>
      </w:pPr>
      <w:r w:rsidRPr="000714E1">
        <w:t>строгий отбор языковых средств;</w:t>
      </w:r>
    </w:p>
    <w:p w:rsidR="000714E1" w:rsidRPr="000714E1" w:rsidRDefault="000714E1" w:rsidP="00253941">
      <w:pPr>
        <w:pStyle w:val="ListParagraph"/>
        <w:numPr>
          <w:ilvl w:val="0"/>
          <w:numId w:val="1"/>
        </w:numPr>
      </w:pPr>
      <w:r w:rsidRPr="000714E1">
        <w:t xml:space="preserve">тяготение к нормированной речи. </w:t>
      </w:r>
    </w:p>
    <w:p w:rsidR="000714E1" w:rsidRPr="000714E1" w:rsidRDefault="000714E1" w:rsidP="000714E1">
      <w:r w:rsidRPr="000714E1">
        <w:t xml:space="preserve">Научный стиль обслуживает сферу общения, которая требует точного, логичного, однозначного выражения мысли. В нем широко применяются следующие языковые средства: </w:t>
      </w:r>
    </w:p>
    <w:p w:rsidR="000714E1" w:rsidRPr="000714E1" w:rsidRDefault="000714E1" w:rsidP="00253941">
      <w:pPr>
        <w:pStyle w:val="ListParagraph"/>
        <w:numPr>
          <w:ilvl w:val="0"/>
          <w:numId w:val="2"/>
        </w:numPr>
      </w:pPr>
      <w:r w:rsidRPr="000714E1">
        <w:t xml:space="preserve">специализированные слова (в том числе термины); </w:t>
      </w:r>
    </w:p>
    <w:p w:rsidR="000714E1" w:rsidRPr="000714E1" w:rsidRDefault="000714E1" w:rsidP="00253941">
      <w:pPr>
        <w:pStyle w:val="ListParagraph"/>
        <w:numPr>
          <w:ilvl w:val="0"/>
          <w:numId w:val="2"/>
        </w:numPr>
      </w:pPr>
      <w:r w:rsidRPr="000714E1">
        <w:t xml:space="preserve">специфическая фразеология; </w:t>
      </w:r>
    </w:p>
    <w:p w:rsidR="000714E1" w:rsidRPr="000714E1" w:rsidRDefault="000714E1" w:rsidP="00253941">
      <w:pPr>
        <w:pStyle w:val="ListParagraph"/>
        <w:numPr>
          <w:ilvl w:val="0"/>
          <w:numId w:val="2"/>
        </w:numPr>
      </w:pPr>
      <w:r w:rsidRPr="000714E1">
        <w:t xml:space="preserve">сложные синтаксические конструкции, между которыми выстраивается упорядоченная связь (для этого часто используются, к примеру, вводные слова); </w:t>
      </w:r>
    </w:p>
    <w:p w:rsidR="000714E1" w:rsidRPr="000714E1" w:rsidRDefault="000714E1" w:rsidP="00253941">
      <w:pPr>
        <w:pStyle w:val="ListParagraph"/>
        <w:numPr>
          <w:ilvl w:val="0"/>
          <w:numId w:val="2"/>
        </w:numPr>
      </w:pPr>
      <w:r w:rsidRPr="000714E1">
        <w:t>конструкции с обобщающими родовыми наименованиями.</w:t>
      </w:r>
    </w:p>
    <w:p w:rsidR="000714E1" w:rsidRDefault="000714E1" w:rsidP="000714E1">
      <w:r w:rsidRPr="000714E1">
        <w:t>Такому стилю повествования свойственно сухое и безэмоциональное изложение фактов, при котором слова употребляются преимущественно в прямом значении. Преобладающая функция данной разновидности литературного стиля – информативная, ключевая форма речи – письменная, типичный вид речи – монолог.</w:t>
      </w:r>
    </w:p>
    <w:p w:rsidR="00253941" w:rsidRPr="00253941" w:rsidRDefault="00253941" w:rsidP="00253941">
      <w:pPr>
        <w:rPr>
          <w:b/>
        </w:rPr>
      </w:pPr>
      <w:r w:rsidRPr="00253941">
        <w:rPr>
          <w:b/>
        </w:rPr>
        <w:t>Подтипы научного стиля</w:t>
      </w:r>
    </w:p>
    <w:p w:rsidR="00253941" w:rsidRDefault="00253941" w:rsidP="00253941">
      <w:r>
        <w:lastRenderedPageBreak/>
        <w:t>В зависимости от конкретных задач и сферы использования, можно выделить следующие разновидности научного стиля:</w:t>
      </w:r>
    </w:p>
    <w:p w:rsidR="00253941" w:rsidRDefault="00253941" w:rsidP="00253941">
      <w:pPr>
        <w:pStyle w:val="ListParagraph"/>
        <w:numPr>
          <w:ilvl w:val="0"/>
          <w:numId w:val="3"/>
        </w:numPr>
      </w:pPr>
      <w:r>
        <w:t>Собственно-научный. Используется для написания научных статей, монографий, докладов на научных семинарах и конференциях, диссертаций, курсовых и дипломных работ. Отличительная черта такого подтипа – академическое изложение, особенности – точность передаваемых сведений, соблюдение логической последовательности изложения материала, лаконичность и убедительная аргументация.</w:t>
      </w:r>
    </w:p>
    <w:p w:rsidR="00253941" w:rsidRDefault="00253941" w:rsidP="00253941">
      <w:pPr>
        <w:pStyle w:val="ListParagraph"/>
        <w:numPr>
          <w:ilvl w:val="0"/>
          <w:numId w:val="3"/>
        </w:numPr>
      </w:pPr>
      <w:r>
        <w:t>Научно-информативный. Применяется для создания информативных рефератов, аннотаций, а также патентного описания. Его главная задача заключается в точной передаче данных с детальным описанием научных фактов.</w:t>
      </w:r>
    </w:p>
    <w:p w:rsidR="00253941" w:rsidRDefault="00253941" w:rsidP="00253941">
      <w:pPr>
        <w:pStyle w:val="ListParagraph"/>
        <w:numPr>
          <w:ilvl w:val="0"/>
          <w:numId w:val="3"/>
        </w:numPr>
      </w:pPr>
      <w:r>
        <w:t xml:space="preserve">Научно-популярный. Употребляется для создания лекций, статей и очерков. Основное отличие от других подтипов научного стиля – сведения преподносятся аудитории в общедоступной форме, понятным для большинства языком. </w:t>
      </w:r>
    </w:p>
    <w:p w:rsidR="00253941" w:rsidRDefault="00253941" w:rsidP="00253941">
      <w:pPr>
        <w:pStyle w:val="ListParagraph"/>
        <w:numPr>
          <w:ilvl w:val="0"/>
          <w:numId w:val="3"/>
        </w:numPr>
      </w:pPr>
      <w:r>
        <w:t>Учебно-научный. Используется в составлении учебников, методических пособий, конспектов, лекций и научных программ. Как правило, данный подтип подразумевает наличие иллюстрированного материала, множества примеров и тщательных пояснений.</w:t>
      </w:r>
    </w:p>
    <w:p w:rsidR="00253941" w:rsidRDefault="00253941" w:rsidP="00253941">
      <w:pPr>
        <w:pStyle w:val="ListParagraph"/>
        <w:numPr>
          <w:ilvl w:val="0"/>
          <w:numId w:val="3"/>
        </w:numPr>
      </w:pPr>
      <w:r>
        <w:t>Научно-справочный. Применяется при составлении словарей, справочников, каталогов и энциклопедий.</w:t>
      </w:r>
    </w:p>
    <w:p w:rsidR="00253941" w:rsidRDefault="00253941" w:rsidP="00253941">
      <w:pPr>
        <w:pStyle w:val="ListParagraph"/>
        <w:numPr>
          <w:ilvl w:val="0"/>
          <w:numId w:val="3"/>
        </w:numPr>
      </w:pPr>
      <w:r>
        <w:t>Научно-деловой. Используется при разработке технической документации, контрактов, инструкций для предприятий.</w:t>
      </w:r>
    </w:p>
    <w:p w:rsidR="00253941" w:rsidRDefault="00253941" w:rsidP="00253941">
      <w:r>
        <w:t>Каждому подстилю и жанру свойственны индивидуальные стилевые особенности, которые не нарушают единство научного стиля, соблюдая его общие признаки и специфику.</w:t>
      </w:r>
    </w:p>
    <w:p w:rsidR="00253941" w:rsidRPr="00253941" w:rsidRDefault="00253941" w:rsidP="00253941">
      <w:pPr>
        <w:rPr>
          <w:b/>
        </w:rPr>
      </w:pPr>
      <w:r w:rsidRPr="00253941">
        <w:rPr>
          <w:b/>
        </w:rPr>
        <w:t>Признаки научного стиля</w:t>
      </w:r>
    </w:p>
    <w:p w:rsidR="00253941" w:rsidRDefault="00253941" w:rsidP="00253941">
      <w:r>
        <w:t>Научный стиль отражает серьезность владения предметом и общий уровень знаний автора проекта. Специфика данного стиля повествования прослеживается в следующих особенностях:</w:t>
      </w:r>
    </w:p>
    <w:p w:rsidR="00253941" w:rsidRDefault="00253941" w:rsidP="00253941"/>
    <w:p w:rsidR="00253941" w:rsidRDefault="00253941" w:rsidP="00253941">
      <w:pPr>
        <w:pStyle w:val="ListParagraph"/>
        <w:numPr>
          <w:ilvl w:val="0"/>
          <w:numId w:val="4"/>
        </w:numPr>
      </w:pPr>
      <w:r>
        <w:lastRenderedPageBreak/>
        <w:t>Точность. Достигается путем тщательного подбора слов, использования их в прямом значении, многократного применения терминов и специальной лексики.</w:t>
      </w:r>
    </w:p>
    <w:p w:rsidR="00253941" w:rsidRDefault="00253941" w:rsidP="00253941">
      <w:pPr>
        <w:pStyle w:val="ListParagraph"/>
        <w:numPr>
          <w:ilvl w:val="0"/>
          <w:numId w:val="4"/>
        </w:numPr>
      </w:pPr>
      <w:r>
        <w:t>Логичность. Подразумевает составление логической цепочки, в которой каждый довод, высказывание, утверждение возникают из предыдущего написанного абзаца, главы и т.д.</w:t>
      </w:r>
    </w:p>
    <w:p w:rsidR="00253941" w:rsidRDefault="00253941" w:rsidP="00253941">
      <w:pPr>
        <w:pStyle w:val="ListParagraph"/>
        <w:numPr>
          <w:ilvl w:val="0"/>
          <w:numId w:val="4"/>
        </w:numPr>
      </w:pPr>
      <w:r>
        <w:t>Последовательность. Информация передается четко, доступно, достоверно и по пунктам. Не используются философские отступления, многократные повторения, а также фразы и предложения, несущие нулевую смысловую нагрузку.</w:t>
      </w:r>
    </w:p>
    <w:p w:rsidR="00253941" w:rsidRDefault="00253941" w:rsidP="00253941">
      <w:pPr>
        <w:pStyle w:val="ListParagraph"/>
        <w:numPr>
          <w:ilvl w:val="0"/>
          <w:numId w:val="4"/>
        </w:numPr>
      </w:pPr>
      <w:r>
        <w:t>Абстрактность. Предполагает применение абстрактных понятий, прежде всего терминологических, которые трудно представить, увидеть, ощутить. Например, точка, тело, молекула, вектор.</w:t>
      </w:r>
    </w:p>
    <w:p w:rsidR="00253941" w:rsidRDefault="00253941" w:rsidP="00253941">
      <w:pPr>
        <w:pStyle w:val="ListParagraph"/>
        <w:numPr>
          <w:ilvl w:val="0"/>
          <w:numId w:val="4"/>
        </w:numPr>
      </w:pPr>
      <w:r>
        <w:t>Ясность. Предусматривает доступное, понятное и читабельное повествование.</w:t>
      </w:r>
    </w:p>
    <w:p w:rsidR="00253941" w:rsidRDefault="00253941" w:rsidP="00253941">
      <w:pPr>
        <w:pStyle w:val="ListParagraph"/>
        <w:numPr>
          <w:ilvl w:val="0"/>
          <w:numId w:val="4"/>
        </w:numPr>
      </w:pPr>
      <w:r>
        <w:t>Объективность. В тексте излагаются научные теории и законы, научные факты, явления, эксперименты и их результаты.</w:t>
      </w:r>
    </w:p>
    <w:p w:rsidR="00253941" w:rsidRDefault="00253941" w:rsidP="00253941">
      <w:r>
        <w:t>Научному стилю не свойственно употребление восклицательных высказываний, а также изложение собственного субъективного мнения.</w:t>
      </w:r>
    </w:p>
    <w:p w:rsidR="00253941" w:rsidRDefault="00253941" w:rsidP="00253941">
      <w:pPr>
        <w:pStyle w:val="Heading1"/>
      </w:pPr>
      <w:r>
        <w:t>Способы изложения в научном тексте</w:t>
      </w:r>
    </w:p>
    <w:p w:rsidR="00253941" w:rsidRDefault="00253941" w:rsidP="00253941">
      <w:r>
        <w:t>Научный текст должен быть максимально точным, логичным и полностью соответствовать действительности. Всего этого легко добиться, если соблюдать определенные правила при изложении материала. Научный труд представляет собой текст жесткого построения, при написании которого используются следующие способы:</w:t>
      </w:r>
    </w:p>
    <w:p w:rsidR="00253941" w:rsidRDefault="00253941" w:rsidP="00253941">
      <w:pPr>
        <w:pStyle w:val="ListParagraph"/>
        <w:numPr>
          <w:ilvl w:val="0"/>
          <w:numId w:val="5"/>
        </w:numPr>
      </w:pPr>
      <w:r>
        <w:t>Описание</w:t>
      </w:r>
    </w:p>
    <w:p w:rsidR="00253941" w:rsidRDefault="00253941" w:rsidP="00253941">
      <w:pPr>
        <w:pStyle w:val="ListParagraph"/>
        <w:numPr>
          <w:ilvl w:val="1"/>
          <w:numId w:val="5"/>
        </w:numPr>
      </w:pPr>
      <w:r>
        <w:t>Изображает статичную действительность, изучает со всех сторон интересующий предмет, явление или процесс. Главная цель – раскрыть особенности, установить связь (внешний вид, назначение и пр.).</w:t>
      </w:r>
    </w:p>
    <w:p w:rsidR="00253941" w:rsidRDefault="00253941" w:rsidP="00253941">
      <w:pPr>
        <w:pStyle w:val="ListParagraph"/>
        <w:numPr>
          <w:ilvl w:val="1"/>
          <w:numId w:val="5"/>
        </w:numPr>
      </w:pPr>
      <w:r>
        <w:t xml:space="preserve">Пример: Описание в химии свойств титана. Металл серого цвета, имеет две полиморфные модификации… Промышленный способ производства титана состоит в обогащении и хлорировании титановой руды с последующим ее восстановлением из </w:t>
      </w:r>
      <w:r>
        <w:lastRenderedPageBreak/>
        <w:t>четыреххлористого титана металлическим магнием… («Материаловедение»).</w:t>
      </w:r>
    </w:p>
    <w:p w:rsidR="00253941" w:rsidRDefault="00253941" w:rsidP="00253941">
      <w:pPr>
        <w:pStyle w:val="ListParagraph"/>
        <w:numPr>
          <w:ilvl w:val="0"/>
          <w:numId w:val="5"/>
        </w:numPr>
      </w:pPr>
      <w:r>
        <w:t>Рассуждение</w:t>
      </w:r>
    </w:p>
    <w:p w:rsidR="00253941" w:rsidRDefault="00253941" w:rsidP="00253941">
      <w:pPr>
        <w:pStyle w:val="ListParagraph"/>
        <w:numPr>
          <w:ilvl w:val="1"/>
          <w:numId w:val="5"/>
        </w:numPr>
      </w:pPr>
      <w:r>
        <w:t>Ищет причинно-следственные связи между событиями и явлениями, передает процесс получения нового знания, а также выражает мнение автора. Основная цель – найти истинность или ложность утверждения, используя аргументы, правдивость которых не подвергается сомнению. Рассуждение подразумевает под собой цепочку умозаключений автора научного изыскания, которые строятся на доказательствах и опровержениях.</w:t>
      </w:r>
    </w:p>
    <w:p w:rsidR="00253941" w:rsidRDefault="00253941" w:rsidP="00253941">
      <w:pPr>
        <w:pStyle w:val="ListParagraph"/>
        <w:numPr>
          <w:ilvl w:val="1"/>
          <w:numId w:val="5"/>
        </w:numPr>
      </w:pPr>
      <w:r>
        <w:t>Пример: В рассказе А. Чехова «Письмо ученому соседу» автор письма, помещик, рассуждает о мире: «Вы пишете, что на луне, т. е. на месяце, живут и обитают люди и племена. Этого не может быть никогда, потому что если бы люди жили на луне, то заслоняли бы для нас магический и волшебный свет ее своими домами и тучными пастбищами…Люди, живя на луне, падали бы вниз на землю, а этого не бывает…».</w:t>
      </w:r>
    </w:p>
    <w:p w:rsidR="00253941" w:rsidRDefault="00253941" w:rsidP="00253941">
      <w:pPr>
        <w:pStyle w:val="ListParagraph"/>
        <w:numPr>
          <w:ilvl w:val="0"/>
          <w:numId w:val="5"/>
        </w:numPr>
      </w:pPr>
      <w:r>
        <w:t>Повествование</w:t>
      </w:r>
    </w:p>
    <w:p w:rsidR="00253941" w:rsidRDefault="00253941" w:rsidP="00253941">
      <w:pPr>
        <w:pStyle w:val="ListParagraph"/>
        <w:numPr>
          <w:ilvl w:val="1"/>
          <w:numId w:val="5"/>
        </w:numPr>
      </w:pPr>
      <w:r>
        <w:t>Подразумевает четкий рассказ о событиях и сопутствующих ему явлениях, которые передаются в строгой, логической последовательности. Основная задача – выявить и зафиксировать этапы изменений, образований, а также открыть новые сведения, подкрепляя их выводами, сравнениями и обобщениями.</w:t>
      </w:r>
    </w:p>
    <w:p w:rsidR="00253941" w:rsidRDefault="00253941" w:rsidP="00253941">
      <w:pPr>
        <w:pStyle w:val="ListParagraph"/>
        <w:numPr>
          <w:ilvl w:val="1"/>
          <w:numId w:val="5"/>
        </w:numPr>
      </w:pPr>
      <w:r>
        <w:t>Пример: «Фирмы также изменяют свою экономическую политику в условиях инфляции. Это выражается, например, в том, что они берутся лишь за реализацию краткосрочных проектов, которые сулят более быстрое возвращение инвестиций. Недостаток собственных оборотных средств толкает фирмы на поиск новых внешних источников финансирования через выпуск акций и облигаций, лизинг, факторинг». Экономическая теория.</w:t>
      </w:r>
    </w:p>
    <w:p w:rsidR="00AA35AE" w:rsidRDefault="00AA35AE" w:rsidP="00AA35AE">
      <w:pPr>
        <w:pStyle w:val="Heading1"/>
      </w:pPr>
      <w:r>
        <w:t>Построение разделов научного текста</w:t>
      </w:r>
    </w:p>
    <w:p w:rsidR="00427E4E" w:rsidRPr="00427E4E" w:rsidRDefault="00427E4E" w:rsidP="00427E4E">
      <w:r>
        <w:t>Научный текст соситоит из трёх разделов:</w:t>
      </w:r>
    </w:p>
    <w:p w:rsidR="00292A99" w:rsidRDefault="00427E4E" w:rsidP="00427E4E">
      <w:pPr>
        <w:pStyle w:val="ListParagraph"/>
        <w:numPr>
          <w:ilvl w:val="0"/>
          <w:numId w:val="7"/>
        </w:numPr>
      </w:pPr>
      <w:r>
        <w:rPr>
          <w:b/>
        </w:rPr>
        <w:t>в</w:t>
      </w:r>
      <w:r w:rsidR="00292A99" w:rsidRPr="00427E4E">
        <w:rPr>
          <w:b/>
        </w:rPr>
        <w:t>ведение</w:t>
      </w:r>
      <w:r w:rsidR="00292A99">
        <w:t xml:space="preserve"> – сформулированные проблемы исследования, изложение исходных данных о предмете речи, о задачах и методах исследования, </w:t>
      </w:r>
      <w:r w:rsidR="00292A99">
        <w:lastRenderedPageBreak/>
        <w:t>авторской оценке их решения. Автор формулирует новое знание, что и определяет дальнейшее восприятие адресатом содержания текста.</w:t>
      </w:r>
    </w:p>
    <w:p w:rsidR="00292A99" w:rsidRDefault="00427E4E" w:rsidP="00427E4E">
      <w:pPr>
        <w:pStyle w:val="ListParagraph"/>
        <w:numPr>
          <w:ilvl w:val="0"/>
          <w:numId w:val="7"/>
        </w:numPr>
      </w:pPr>
      <w:r>
        <w:rPr>
          <w:b/>
        </w:rPr>
        <w:t>о</w:t>
      </w:r>
      <w:r w:rsidR="00292A99" w:rsidRPr="00427E4E">
        <w:rPr>
          <w:b/>
        </w:rPr>
        <w:t>сновная часть</w:t>
      </w:r>
      <w:r w:rsidR="00292A99">
        <w:t xml:space="preserve"> </w:t>
      </w:r>
      <w:r>
        <w:t>– часть, посвящённая</w:t>
      </w:r>
      <w:r w:rsidR="00292A99">
        <w:t xml:space="preserve"> раскрытию, детализации, доказательству, аргументации положений работы, выраженных во введении в общем виде. В начальных разделах содержится информация обзорного характера, в центральной же части помещается главная информация, отвечающая требованиям новизны и ценности, полноты и достоверности. Освещается процесс исследования, дается анализ и обобщение полученных результатов, их толкование и объяснение.</w:t>
      </w:r>
    </w:p>
    <w:p w:rsidR="00292A99" w:rsidRDefault="00427E4E" w:rsidP="00427E4E">
      <w:pPr>
        <w:pStyle w:val="ListParagraph"/>
        <w:numPr>
          <w:ilvl w:val="0"/>
          <w:numId w:val="7"/>
        </w:numPr>
      </w:pPr>
      <w:r>
        <w:rPr>
          <w:b/>
        </w:rPr>
        <w:t>з</w:t>
      </w:r>
      <w:r w:rsidR="00292A99" w:rsidRPr="00427E4E">
        <w:rPr>
          <w:b/>
        </w:rPr>
        <w:t>аключение (выводы)</w:t>
      </w:r>
      <w:r w:rsidR="00292A99">
        <w:t xml:space="preserve"> – итоговое изложение основного, концептуального содержания работы, краткая формулировка главных выводов.</w:t>
      </w:r>
    </w:p>
    <w:p w:rsidR="00292A99" w:rsidRDefault="00292A99" w:rsidP="00292A99">
      <w:r>
        <w:t xml:space="preserve">Если основная идея и проблема научной работы, сформулированные во введении в общем виде, затем развертываются в основной части, то это </w:t>
      </w:r>
      <w:r w:rsidRPr="00292A99">
        <w:rPr>
          <w:b/>
        </w:rPr>
        <w:t>первый этап</w:t>
      </w:r>
      <w:r>
        <w:t xml:space="preserve"> их вариативного повторения.</w:t>
      </w:r>
    </w:p>
    <w:p w:rsidR="00106861" w:rsidRDefault="00292A99" w:rsidP="00292A99">
      <w:r w:rsidRPr="00292A99">
        <w:rPr>
          <w:b/>
        </w:rPr>
        <w:t>Второй этап</w:t>
      </w:r>
      <w:r>
        <w:t xml:space="preserve"> повторения основных мыслей научного текста осуществляется в заключении, когда автор обобщенно вновь на более высоком уровне – уровне синтеза научного знания, еще раз повторяет основные концептуальные мысли.</w:t>
      </w:r>
    </w:p>
    <w:p w:rsidR="00C54BDF" w:rsidRDefault="00C54BDF" w:rsidP="00C54BDF">
      <w:pPr>
        <w:pStyle w:val="Heading1"/>
      </w:pPr>
      <w:r>
        <w:t>Цитирование</w:t>
      </w:r>
    </w:p>
    <w:p w:rsidR="00C54BDF" w:rsidRDefault="00C54BDF" w:rsidP="00C54BDF">
      <w:r w:rsidRPr="00261995">
        <w:rPr>
          <w:b/>
        </w:rPr>
        <w:t>Цитирование в научном тексте</w:t>
      </w:r>
      <w:r w:rsidR="00261995">
        <w:t xml:space="preserve"> </w:t>
      </w:r>
      <w:r>
        <w:t>– это передача чужой речи посредством кавычек с целью подтверждения каких-либо теоретических или практических данных по исследуемому вопросу.</w:t>
      </w:r>
    </w:p>
    <w:p w:rsidR="00C54BDF" w:rsidRDefault="00C54BDF" w:rsidP="00C54BDF">
      <w:r>
        <w:t>Основными правилами оформления цитатявляются следующие:</w:t>
      </w:r>
    </w:p>
    <w:p w:rsidR="00C54BDF" w:rsidRDefault="00C54BDF" w:rsidP="00261995">
      <w:pPr>
        <w:pStyle w:val="ListParagraph"/>
        <w:numPr>
          <w:ilvl w:val="0"/>
          <w:numId w:val="8"/>
        </w:numPr>
      </w:pPr>
      <w:r>
        <w:t>Цитируемый текст должен приводиться в кавычках в той же грамматической форме, в которой он дан в источнике, и с сохранением всех пунктуационных знаков. Знаки препинания не сохраняются только в том случае, когда предложение цитируется не полностью. В этом случае вместо опущенного текста перед началом цитируемого предложения, или внутри него, или в конце ставится многоточие.</w:t>
      </w:r>
    </w:p>
    <w:p w:rsidR="00C54BDF" w:rsidRDefault="00C54BDF" w:rsidP="00261995">
      <w:pPr>
        <w:pStyle w:val="ListParagraph"/>
        <w:numPr>
          <w:ilvl w:val="1"/>
          <w:numId w:val="8"/>
        </w:numPr>
      </w:pPr>
      <w:r>
        <w:t xml:space="preserve">Например: Н. Бердяев писал: «В основу славянской идеи, как и вообще в основу русской мессианской идеи, можно положить лишь русский духовный универсализм, русскую всечеловечность </w:t>
      </w:r>
      <w:r>
        <w:lastRenderedPageBreak/>
        <w:t>… а не русскую национальную ограниченность и самодовольство…».</w:t>
      </w:r>
    </w:p>
    <w:p w:rsidR="00C54BDF" w:rsidRDefault="00C54BDF" w:rsidP="00261995">
      <w:pPr>
        <w:pStyle w:val="ListParagraph"/>
        <w:numPr>
          <w:ilvl w:val="0"/>
          <w:numId w:val="8"/>
        </w:numPr>
      </w:pPr>
      <w:r>
        <w:t>Цитата, помещенная после двоеточия, обычно начинается с прописной буквы.</w:t>
      </w:r>
    </w:p>
    <w:p w:rsidR="00C54BDF" w:rsidRDefault="00C54BDF" w:rsidP="00261995">
      <w:pPr>
        <w:pStyle w:val="ListParagraph"/>
        <w:numPr>
          <w:ilvl w:val="1"/>
          <w:numId w:val="8"/>
        </w:numPr>
      </w:pPr>
      <w:r>
        <w:t>Например: Л. С. Выготский отмечал: «Сама мысль рождается не из другой мысли, а из мотивирующей сферы нашего сознания, которая охватывает наши влечения и потребности, наши интересы и побуждения, наши аффекты и эмоции».</w:t>
      </w:r>
    </w:p>
    <w:p w:rsidR="00C54BDF" w:rsidRDefault="00C54BDF" w:rsidP="00261995">
      <w:pPr>
        <w:pStyle w:val="ListParagraph"/>
        <w:numPr>
          <w:ilvl w:val="0"/>
          <w:numId w:val="8"/>
        </w:numPr>
      </w:pPr>
      <w:r>
        <w:t>Однако если в первоисточнике первое слово цитаты начинается со строчной буквы, то цитата, включенная в текст после двоеточия, начинается также со строчной буквы. В этом случае перед цитируемым текстом обязательно ставится многоточие.</w:t>
      </w:r>
    </w:p>
    <w:p w:rsidR="00C54BDF" w:rsidRDefault="00C54BDF" w:rsidP="00261995">
      <w:pPr>
        <w:pStyle w:val="ListParagraph"/>
        <w:numPr>
          <w:ilvl w:val="1"/>
          <w:numId w:val="8"/>
        </w:numPr>
      </w:pPr>
      <w:r>
        <w:t>Например: И. Ильин подчеркивал: «…зрелый философический опыт, доведенный до надлежащей интенсивности, цельности и предметности, сообщает человеческому духу целый ряд свойств, черт и способностей, проявляющих подлинность его бытия». (В источнике: «…зрелый философический опыт…»).</w:t>
      </w:r>
    </w:p>
    <w:p w:rsidR="00C54BDF" w:rsidRDefault="00C54BDF" w:rsidP="00261995">
      <w:pPr>
        <w:pStyle w:val="ListParagraph"/>
        <w:numPr>
          <w:ilvl w:val="0"/>
          <w:numId w:val="8"/>
        </w:numPr>
      </w:pPr>
      <w:r>
        <w:t>Если цитата включается в текст после подчинительного союза (что, чтобы, если, хотя, так как и др.) или после вводных конструкций типа как отмечает, как подчеркивает, по замечанию, по мнению, то первое слово цитируемого текста пишется со строчной буквы, даже если в источнике оно начинается с прописной буквы.</w:t>
      </w:r>
    </w:p>
    <w:p w:rsidR="00C54BDF" w:rsidRDefault="00C54BDF" w:rsidP="00261995">
      <w:pPr>
        <w:pStyle w:val="ListParagraph"/>
        <w:numPr>
          <w:ilvl w:val="1"/>
          <w:numId w:val="8"/>
        </w:numPr>
      </w:pPr>
      <w:r>
        <w:t>Например: П. Флоренский отмечал, что «научная речь – выкованное из повседневного языка орудие, при помощи которого овладеваем мы предметом познания». (В источнике: «Научная речь…»).</w:t>
      </w:r>
    </w:p>
    <w:p w:rsidR="00C54BDF" w:rsidRDefault="00C54BDF" w:rsidP="00261995">
      <w:pPr>
        <w:pStyle w:val="ListParagraph"/>
        <w:numPr>
          <w:ilvl w:val="1"/>
          <w:numId w:val="8"/>
        </w:numPr>
      </w:pPr>
      <w:r>
        <w:t>По замечанию Вл. Соловьева, «созерцаемый нами предметный мир создается посредством априорных форм пространства, времени и причинности». (В источнике: «Созерцаемый нами предметный мир…»).</w:t>
      </w:r>
    </w:p>
    <w:p w:rsidR="00C54BDF" w:rsidRDefault="00C54BDF" w:rsidP="00261995">
      <w:pPr>
        <w:pStyle w:val="ListParagraph"/>
        <w:numPr>
          <w:ilvl w:val="0"/>
          <w:numId w:val="8"/>
        </w:numPr>
      </w:pPr>
      <w:r>
        <w:t>Цитата, которая включается в текст как самостоятельное предложение после точки, заканчивающей предшествующее предложение, должна начинаться с прописной буквы, даже если первое слово в источнике начинается со строчной буквы.</w:t>
      </w:r>
    </w:p>
    <w:p w:rsidR="00C54BDF" w:rsidRDefault="00C54BDF" w:rsidP="00261995">
      <w:pPr>
        <w:pStyle w:val="ListParagraph"/>
        <w:numPr>
          <w:ilvl w:val="1"/>
          <w:numId w:val="8"/>
        </w:numPr>
      </w:pPr>
      <w:r>
        <w:t xml:space="preserve">Например: Освоение окружающего мира, познание научных достижений невозможно без уверенности в необходимости приобретения новых знаний, без осознания важности </w:t>
      </w:r>
      <w:r>
        <w:lastRenderedPageBreak/>
        <w:t>собственного развития. «Уныние есть враг каждого совершенствования. Не может быть строения в сомнении. Не будет изучения в страхе. Наблюдение есть шаг к справедливости» (Н. Рерих). (В источнике: «…уныние есть враг каждого совершенствования…»).</w:t>
      </w:r>
    </w:p>
    <w:p w:rsidR="00C54BDF" w:rsidRDefault="00C54BDF" w:rsidP="00261995">
      <w:pPr>
        <w:pStyle w:val="ListParagraph"/>
        <w:numPr>
          <w:ilvl w:val="0"/>
          <w:numId w:val="8"/>
        </w:numPr>
      </w:pPr>
      <w:r>
        <w:t>При цитировании не по первоисточнику необходимо указывать «Цит. по:».</w:t>
      </w:r>
    </w:p>
    <w:p w:rsidR="00C54BDF" w:rsidRDefault="00C54BDF" w:rsidP="00261995">
      <w:pPr>
        <w:pStyle w:val="ListParagraph"/>
        <w:numPr>
          <w:ilvl w:val="1"/>
          <w:numId w:val="8"/>
        </w:numPr>
      </w:pPr>
      <w:r>
        <w:t>Например: В. О. Ключевский справедливо отмечал: «Время укрепляет усвояемое наследие новой нравственной связью, историческим преданием, которое, действуя из поколения в поколение, претворяет наследуемые от отцов и дедов заветы и блага в наследственные свойства и наклонности потомков» (Цит. по: Домников С.Д. Мать-земля и Царь-город. Россия как традиционное общество/С. Д. Домников.– М.: Алетейа, 2002.– 672 с.).</w:t>
      </w:r>
    </w:p>
    <w:p w:rsidR="00C54BDF" w:rsidRDefault="00C54BDF" w:rsidP="00B919A1">
      <w:pPr>
        <w:pStyle w:val="ListParagraph"/>
        <w:numPr>
          <w:ilvl w:val="0"/>
          <w:numId w:val="8"/>
        </w:numPr>
      </w:pPr>
      <w:r>
        <w:t>Каждая цитата, включенная в текст научной работы, должна сопровождаться указанием на источник, помещенный в списке использованной литературы.</w:t>
      </w:r>
      <w:r w:rsidR="00261995">
        <w:t xml:space="preserve"> </w:t>
      </w:r>
      <w:r>
        <w:t>Примеры оформления библиографической сноски:</w:t>
      </w:r>
    </w:p>
    <w:p w:rsidR="00C54BDF" w:rsidRDefault="00C54BDF" w:rsidP="00261995">
      <w:pPr>
        <w:pStyle w:val="ListParagraph"/>
        <w:numPr>
          <w:ilvl w:val="1"/>
          <w:numId w:val="8"/>
        </w:numPr>
      </w:pPr>
      <w:r>
        <w:t>[Винников 2003: 20]</w:t>
      </w:r>
    </w:p>
    <w:p w:rsidR="00C54BDF" w:rsidRDefault="00C54BDF" w:rsidP="00261995">
      <w:pPr>
        <w:pStyle w:val="ListParagraph"/>
        <w:numPr>
          <w:ilvl w:val="1"/>
          <w:numId w:val="8"/>
        </w:numPr>
      </w:pPr>
      <w:r>
        <w:t>(Винников, 2003, с. 20)</w:t>
      </w:r>
    </w:p>
    <w:p w:rsidR="00C54BDF" w:rsidRDefault="00C54BDF" w:rsidP="00261995">
      <w:pPr>
        <w:pStyle w:val="ListParagraph"/>
        <w:numPr>
          <w:ilvl w:val="1"/>
          <w:numId w:val="8"/>
        </w:numPr>
      </w:pPr>
      <w:r>
        <w:t>[5, с. 20]</w:t>
      </w:r>
    </w:p>
    <w:p w:rsidR="00C54BDF" w:rsidRDefault="00C54BDF" w:rsidP="00261995">
      <w:pPr>
        <w:pStyle w:val="ListParagraph"/>
        <w:numPr>
          <w:ilvl w:val="1"/>
          <w:numId w:val="8"/>
        </w:numPr>
      </w:pPr>
      <w:r>
        <w:t>В списке литературы под номером 5: Винников А. З. Дорогами тысячелетий: Археологи о древней истории Воронежского края /А. З. Винников, А. Т. Синюк. – 2-е изд., испр. и доп. – Воронеж : Изд-во Воронеж. гос. ун-та, 2003. – 280 с.</w:t>
      </w:r>
    </w:p>
    <w:p w:rsidR="00271956" w:rsidRDefault="00271956" w:rsidP="00271956">
      <w:pPr>
        <w:pStyle w:val="Heading1"/>
      </w:pPr>
      <w:r>
        <w:t xml:space="preserve">Доказательство или опровержение </w:t>
      </w:r>
      <w:r w:rsidR="00114364">
        <w:t>выдвинутого положения</w:t>
      </w:r>
    </w:p>
    <w:p w:rsidR="002F5703" w:rsidRDefault="002F5703" w:rsidP="002F5703">
      <w:r>
        <w:t>Под доказательством понимается рассуждение, в котором устанавливается истинность какого-либо тезиса, необходимо вытекающая из истинности других суждений.</w:t>
      </w:r>
    </w:p>
    <w:p w:rsidR="00271956" w:rsidRDefault="002F5703" w:rsidP="002F5703">
      <w:r>
        <w:t xml:space="preserve">Опровержение – это рассуждение, направленное на разрушение доказательства путем установления ложности или необоснованности ранее выдвинутого тезиса. Можно доказывать истинность выдвигаемого тезиса, а можно доказывать его ложность, то есть опровергать обсуждаемый тезис. </w:t>
      </w:r>
      <w:r>
        <w:lastRenderedPageBreak/>
        <w:t>Следовательно, опровержение можно рассматривать как частный случай доказательства.</w:t>
      </w:r>
    </w:p>
    <w:p w:rsidR="009F1CC4" w:rsidRDefault="009F1CC4" w:rsidP="009F1CC4">
      <w:r>
        <w:t xml:space="preserve">Опровержение может быть как в форме явной, так и неявной критики. Неявная критика заключается в скептической оценке позиции без указания на слабые места. Явная критика состоит в указании на конкретные недостатки в аргументации пропонента, по направленности она может быть </w:t>
      </w:r>
      <w:r w:rsidRPr="009F1CC4">
        <w:rPr>
          <w:b/>
        </w:rPr>
        <w:t>деструктивная</w:t>
      </w:r>
      <w:r>
        <w:t xml:space="preserve">, </w:t>
      </w:r>
      <w:r w:rsidRPr="009F1CC4">
        <w:rPr>
          <w:b/>
        </w:rPr>
        <w:t>конструктивная</w:t>
      </w:r>
      <w:r>
        <w:t xml:space="preserve"> и </w:t>
      </w:r>
      <w:r w:rsidRPr="009F1CC4">
        <w:rPr>
          <w:b/>
        </w:rPr>
        <w:t>смешанная</w:t>
      </w:r>
      <w:r>
        <w:t>.</w:t>
      </w:r>
    </w:p>
    <w:p w:rsidR="009F1CC4" w:rsidRDefault="009F1CC4" w:rsidP="009F1CC4">
      <w:r w:rsidRPr="009F1CC4">
        <w:rPr>
          <w:b/>
        </w:rPr>
        <w:t>Деструктивная</w:t>
      </w:r>
      <w:r>
        <w:t xml:space="preserve"> критика направлена на опровержение тезиса, аргументов или демонстрации, то есть на выявление недостатков в рассуждении пропонента. Деструктивной критике может быть подвергнут ложный или ошибочный тезис, неубедительные или неверно подобранные аргументы, неряшливая или специально запутанная демонстрация.</w:t>
      </w:r>
    </w:p>
    <w:p w:rsidR="009F1CC4" w:rsidRDefault="009F1CC4" w:rsidP="009F1CC4">
      <w:r w:rsidRPr="009F1CC4">
        <w:rPr>
          <w:b/>
        </w:rPr>
        <w:t>Конструктивной</w:t>
      </w:r>
      <w:r>
        <w:t xml:space="preserve"> критикой называют обоснование оппонентом собственного тезиса с целью опровержения альтернативного утверждения пропонента. В случае конструктивной критики оппонент не пытается проанализировать слабые места и неточности в рассуждениях пропонента, образно говоря, не тратит время на ловлю блох, его стратегия выражается в следующем: четко представить собственный тезис; показать, что данный тезис противоречит тезису пропонента, как альтернативный; направить все силы на подбор аргументов в пользу собственного тезиса, чтобы максимально воздействовать на пропонента и аудиторию. Таким образом, в случае конструктивной критики аудитории и экспертам предлагается самим сделать выбор либо в пользу тезиса пропонента, либо антитезиса оппонента.</w:t>
      </w:r>
    </w:p>
    <w:p w:rsidR="002F5703" w:rsidRDefault="009F1CC4" w:rsidP="009F1CC4">
      <w:r>
        <w:t xml:space="preserve">Под </w:t>
      </w:r>
      <w:r w:rsidRPr="009F1CC4">
        <w:rPr>
          <w:b/>
        </w:rPr>
        <w:t>смешанной</w:t>
      </w:r>
      <w:r>
        <w:t xml:space="preserve"> подразумевается критика, сочетающая в себе конструктивный и деструктивный подходы.</w:t>
      </w:r>
    </w:p>
    <w:p w:rsidR="004C21AB" w:rsidRDefault="004C21AB" w:rsidP="004C21AB">
      <w:r w:rsidRPr="004C21AB">
        <w:rPr>
          <w:b/>
        </w:rPr>
        <w:t>Тезис</w:t>
      </w:r>
      <w:r>
        <w:t xml:space="preserve"> – это суждение, или положение, истинность или ложность которого выясняется посредством </w:t>
      </w:r>
      <w:r w:rsidR="00F83D96">
        <w:t>науч</w:t>
      </w:r>
      <w:r>
        <w:t>ного доказательства. Доказываемый тезис обычно не является самоочевидным положением. Истинность либо ложность выдвигаемого тезиса требует доказательства.</w:t>
      </w:r>
    </w:p>
    <w:p w:rsidR="004C21AB" w:rsidRDefault="004C21AB" w:rsidP="004C21AB">
      <w:r>
        <w:t xml:space="preserve">Тезис является центральным звеном в рассуждении, в его отношении существуют два правила: </w:t>
      </w:r>
      <w:r w:rsidRPr="00F83D96">
        <w:rPr>
          <w:b/>
        </w:rPr>
        <w:t>определенность</w:t>
      </w:r>
      <w:r>
        <w:t xml:space="preserve"> тезиса и </w:t>
      </w:r>
      <w:r w:rsidRPr="00F83D96">
        <w:rPr>
          <w:b/>
        </w:rPr>
        <w:t>неизменность</w:t>
      </w:r>
      <w:r>
        <w:t xml:space="preserve"> тезиса.</w:t>
      </w:r>
    </w:p>
    <w:p w:rsidR="004C21AB" w:rsidRDefault="004C21AB" w:rsidP="004C21AB"/>
    <w:p w:rsidR="004C21AB" w:rsidRDefault="004C21AB" w:rsidP="004C21AB">
      <w:r>
        <w:lastRenderedPageBreak/>
        <w:t xml:space="preserve">Логическое правило </w:t>
      </w:r>
      <w:r w:rsidRPr="00F83D96">
        <w:rPr>
          <w:b/>
        </w:rPr>
        <w:t>определенности</w:t>
      </w:r>
      <w:r>
        <w:t xml:space="preserve"> тезиса требует, чтобы тезис был сформулирован ясно и четко. Никто ничего не должен додумывать за пропонента, никто не должен ни о чем догадываться, каждый должен воспринять тезис именно таким, каким его выдвинул пропонент и никак иначе. Типичной ошибкой является выдвижение неопределенного, неясного, неточного тезиса. А именно так начинающие исследователи пытаются сформулировать иногда основные положения, выносимые на защиту, наивно предполагая, что четкие формулировки труднее доказать.</w:t>
      </w:r>
      <w:r w:rsidR="00F83D96">
        <w:t xml:space="preserve"> </w:t>
      </w:r>
      <w:r>
        <w:t>Критикуя чье-то положение, необходимо повторить критикуемый тезис и получить согласие присутствующего пропонента, что его мысль изложена правильно. В противном случае мысль можно изложить с помощью цитаты. Все это делает критику объективной, точной и непредвзятой.</w:t>
      </w:r>
    </w:p>
    <w:p w:rsidR="004C21AB" w:rsidRDefault="004C21AB" w:rsidP="004C21AB">
      <w:r>
        <w:t xml:space="preserve">Правило </w:t>
      </w:r>
      <w:r w:rsidRPr="00F83D96">
        <w:rPr>
          <w:b/>
        </w:rPr>
        <w:t>неизменности</w:t>
      </w:r>
      <w:r>
        <w:t xml:space="preserve"> тезиса запрещает видоизменять или отступать от первоначально сформулированного положения в процессе данного рассуждения.</w:t>
      </w:r>
      <w:r w:rsidR="00F83D96">
        <w:t xml:space="preserve"> </w:t>
      </w:r>
      <w:r>
        <w:t xml:space="preserve">Типичные ошибки в рассуждении, связанные с отступлением от приведенных выше двух требований, сводятся к </w:t>
      </w:r>
      <w:r w:rsidRPr="00F83D96">
        <w:rPr>
          <w:b/>
        </w:rPr>
        <w:t>потере</w:t>
      </w:r>
      <w:r>
        <w:t xml:space="preserve"> тезиса, </w:t>
      </w:r>
      <w:r w:rsidRPr="00F83D96">
        <w:rPr>
          <w:b/>
        </w:rPr>
        <w:t>полной</w:t>
      </w:r>
      <w:r>
        <w:t xml:space="preserve"> или </w:t>
      </w:r>
      <w:r w:rsidRPr="00F83D96">
        <w:rPr>
          <w:b/>
        </w:rPr>
        <w:t>частичной подмене</w:t>
      </w:r>
      <w:r>
        <w:t xml:space="preserve"> тезиса.</w:t>
      </w:r>
    </w:p>
    <w:p w:rsidR="004C21AB" w:rsidRDefault="004C21AB" w:rsidP="004C21AB">
      <w:r w:rsidRPr="00F83D96">
        <w:rPr>
          <w:b/>
        </w:rPr>
        <w:t>Потеря тезиса</w:t>
      </w:r>
      <w:r>
        <w:t xml:space="preserve"> проявляется в том, что пропонент вначале формулирует тезис, но в процессе рассуждения по ассоциации переходит к другому, третьему и т.д. Как результат, исходная мысль теряется.</w:t>
      </w:r>
    </w:p>
    <w:p w:rsidR="00F23C0D" w:rsidRDefault="004C21AB" w:rsidP="004C21AB">
      <w:r w:rsidRPr="00F83D96">
        <w:rPr>
          <w:b/>
        </w:rPr>
        <w:t>Полная подмена тезиса</w:t>
      </w:r>
      <w:r>
        <w:t xml:space="preserve"> проявляется в том, что, выдвинув один тезис, фактически доказывается нечто другое, тем самым одна идея подменяется другой. Логическая суть этой ошибки заключается в нарушении закона тождества, то есть в отождествлении различного, нетождественного. Всем кажется, что правильно доказанный тезис и есть тот, что должен быть доказан, а в действительности они не тождественны. Если тезисы не тождественны, то доказанная истинность одного совсем не означает истинности и правильности доказательства другого.</w:t>
      </w:r>
    </w:p>
    <w:p w:rsidR="004C21AB" w:rsidRDefault="00F23C0D" w:rsidP="004C21AB">
      <w:r w:rsidRPr="00F23C0D">
        <w:rPr>
          <w:b/>
        </w:rPr>
        <w:t>Частичная подмена тезиса</w:t>
      </w:r>
      <w:r w:rsidRPr="00F23C0D">
        <w:t xml:space="preserve"> заключается в том, что пропонент пытается видоизменить свой тезис, сужая или смягчая первоначально слишком общее, либо излишне резкое утверждение. Так, например, первоначальное утверждение о том, что «все учителя работают творчески», видоизменяется до утверждения «большинство из них…», затем до утверждения «отдельные…» и т.д.</w:t>
      </w:r>
    </w:p>
    <w:p w:rsidR="008A6ABE" w:rsidRDefault="008A6ABE" w:rsidP="008A6ABE">
      <w:r w:rsidRPr="008A6ABE">
        <w:rPr>
          <w:b/>
        </w:rPr>
        <w:lastRenderedPageBreak/>
        <w:t>Опровержение</w:t>
      </w:r>
      <w:r>
        <w:t>, как вид доказательства, часто применяется в науке и играет большую роль в процессе поиска истины. Поиск истины происходит рука об руку с опровержением ложного.</w:t>
      </w:r>
    </w:p>
    <w:p w:rsidR="008A6ABE" w:rsidRDefault="008A6ABE" w:rsidP="008A6ABE">
      <w:r>
        <w:t>Сущность опровержения состоит в том, чтобы подчеркнуть несостоятельность (ложность или ошибочность) выставленного пропонентом тезиса. В процессе опровержения необходимо доказать, что между опровергаемым тезисом и другими положениями, о которых известно, что они истинны, существует отношение противности или противоречия.</w:t>
      </w:r>
    </w:p>
    <w:p w:rsidR="008A6ABE" w:rsidRDefault="008A6ABE" w:rsidP="008A6ABE">
      <w:r>
        <w:t xml:space="preserve">Опровержение тезиса может быть </w:t>
      </w:r>
      <w:r w:rsidRPr="008A6ABE">
        <w:rPr>
          <w:b/>
        </w:rPr>
        <w:t>прямым</w:t>
      </w:r>
      <w:r>
        <w:t xml:space="preserve"> или </w:t>
      </w:r>
      <w:r w:rsidRPr="008A6ABE">
        <w:rPr>
          <w:b/>
        </w:rPr>
        <w:t>косвенным</w:t>
      </w:r>
      <w:r>
        <w:t>.</w:t>
      </w:r>
    </w:p>
    <w:p w:rsidR="008A6ABE" w:rsidRDefault="008A6ABE" w:rsidP="008A6ABE">
      <w:r w:rsidRPr="008A6ABE">
        <w:rPr>
          <w:b/>
        </w:rPr>
        <w:t>Прямое опровержение тезиса</w:t>
      </w:r>
      <w:r>
        <w:t xml:space="preserve"> строится в форме рассуждения, которое получило название «сведение к абсурду». В подобном случае вначале делают апагогический шаг, то есть условно допускают истинность выдвинутого пропонентом положения и выводят логически вытекающие из него следствия. Если при сопоставлении полученных следствий с фактами, окажется, что они противоречат объективным данным, то они признаются несостоятельными. Вслед за этим несостоятельным признают сам тезис, так как ложные следствия всегда свидетельствуют о ложности их основания. Прямое опровержение тезиса выполняет разрушительную, или деструктивную, функцию. В этом случае демонстрируют несостоятельность тезиса пропонента, не предлагая взамен никакой новой идеи. В науке прием «сведение к абсурду» служит средством проверки на надежность теорий и гипотез.</w:t>
      </w:r>
    </w:p>
    <w:p w:rsidR="008A6ABE" w:rsidRDefault="008A6ABE" w:rsidP="008A6ABE">
      <w:r w:rsidRPr="008A6ABE">
        <w:rPr>
          <w:b/>
        </w:rPr>
        <w:t>Косвенное опровержение</w:t>
      </w:r>
      <w:r>
        <w:t xml:space="preserve"> строится на основе доказательства истинности антитезиса. При этом сначала выдвигается антитезис, противоречащий исходному тезису, затем обосновывается истинность антитезиса, наконец, из истинности антитезиса выводится ложность исходного тезиса.</w:t>
      </w:r>
    </w:p>
    <w:p w:rsidR="007E5FB7" w:rsidRDefault="007E5FB7" w:rsidP="008A6ABE">
      <w:r w:rsidRPr="00090CD6">
        <w:rPr>
          <w:b/>
        </w:rPr>
        <w:t>Аргументами</w:t>
      </w:r>
      <w:r w:rsidRPr="007E5FB7">
        <w:t>, или основаниями доказательства называются все положения, на которые опирается доказательство; при условии их признания истинными, необходимо следует истинность доказываемого тезиса. Состоятельность и доказательность рассуждений во многом зависит от качества исходного фактического и теоретического материала – убеждающей силы аргументов. В процессе аргументации слабые и сомнительные аргументы обязательно отбрасываются, отбираются лишь наиболее веские, которые и синтезируются в непротиворечивую систему доводов.</w:t>
      </w:r>
    </w:p>
    <w:p w:rsidR="00090CD6" w:rsidRDefault="00090CD6" w:rsidP="00090CD6">
      <w:r>
        <w:lastRenderedPageBreak/>
        <w:t xml:space="preserve">По отношению к аргументам действуют следующие правила: </w:t>
      </w:r>
      <w:r w:rsidRPr="00090CD6">
        <w:rPr>
          <w:b/>
        </w:rPr>
        <w:t>достоверность аргументов; автономное от тезиса обоснование; непротиворечивость; достаточность</w:t>
      </w:r>
      <w:r>
        <w:t>.</w:t>
      </w:r>
    </w:p>
    <w:p w:rsidR="00090CD6" w:rsidRDefault="00090CD6" w:rsidP="00090CD6">
      <w:r>
        <w:t xml:space="preserve">Требование </w:t>
      </w:r>
      <w:r w:rsidRPr="00C27EF2">
        <w:rPr>
          <w:b/>
        </w:rPr>
        <w:t>достоверности</w:t>
      </w:r>
      <w:r>
        <w:t>, то есть истинности и доказанности аргументов определяется тем, что они выступают логическими основаниями, с опорой на которые выводят тезис. Из доводов может следовать лишь правдоподобный, но не достоверный тезис. Вероятность в посылках не гарантирует достоверного результата, хотя и увеличивает степень вероятности заключения, поэтому достаточно поставить под сомнение один или несколько доводов, как рушится вся система рассуждений и тезис выступающего выглядит как декларативный и неубедительный.</w:t>
      </w:r>
    </w:p>
    <w:p w:rsidR="00794EC4" w:rsidRDefault="00794EC4" w:rsidP="00794EC4">
      <w:r>
        <w:t xml:space="preserve">Требование </w:t>
      </w:r>
      <w:r w:rsidRPr="00794EC4">
        <w:rPr>
          <w:b/>
        </w:rPr>
        <w:t>автономного обоснования</w:t>
      </w:r>
      <w:r>
        <w:t xml:space="preserve"> аргументов означает, что сами аргументы должны быть проверены до того, как они включены в систему обоснования тезиса. Пренебрежение этим требованием приводит к ошибке «порочный круг», когда тезис обосновывается аргументами, а аргументы тезисом.</w:t>
      </w:r>
    </w:p>
    <w:p w:rsidR="00794EC4" w:rsidRDefault="00794EC4" w:rsidP="00794EC4">
      <w:r>
        <w:t xml:space="preserve">Требование </w:t>
      </w:r>
      <w:r w:rsidRPr="00794EC4">
        <w:rPr>
          <w:b/>
        </w:rPr>
        <w:t>непротиворечивости</w:t>
      </w:r>
      <w:r>
        <w:t xml:space="preserve"> аргументов основывается на том, что из противоречия формально следует все, что угодно.</w:t>
      </w:r>
    </w:p>
    <w:p w:rsidR="00C27EF2" w:rsidRDefault="00794EC4" w:rsidP="00794EC4">
      <w:r>
        <w:t xml:space="preserve">Требование </w:t>
      </w:r>
      <w:r w:rsidRPr="00794EC4">
        <w:rPr>
          <w:b/>
        </w:rPr>
        <w:t>достаточности</w:t>
      </w:r>
      <w:r>
        <w:t xml:space="preserve"> аргументов предполагает конструирование такой системы, когда заключение будет выражаться не их суммой, а произведением составляющих. Нарушение этого требования приводит к ошибке «слишком поспешное доказательство», либо к ошибке «чрезмерное доказательство».</w:t>
      </w:r>
    </w:p>
    <w:p w:rsidR="00535147" w:rsidRDefault="00535147" w:rsidP="00535147">
      <w:r>
        <w:t>Любое доказательство или опровержение должно строиться по правилам соответствующего вида умозаключения. Логическая связь аргументов с тезисом протекает в форме таких умозаключений, как дедукция, индукция и аналогия. Логическая корректность зависит от соблюдения правил соответствующих умозаключений.</w:t>
      </w:r>
    </w:p>
    <w:p w:rsidR="00535147" w:rsidRDefault="00535147" w:rsidP="00535147">
      <w:r>
        <w:t xml:space="preserve">Ошибки в демонстрации связаны с отсутствием логической связи между аргументами и тезисом. В общем виде такую ошибку называют «мнимое следование», которая часто возникает по причине несоответствия между логическим статусом посылок, в которых представлены аргументы, и логическим статусом суждения, содержащего тезис. Здесь возможны три разновидности. Во-первых, логический переход от узкой видовой области в аргументах к более широкой родовой области в тезисе, хотя известно, что не </w:t>
      </w:r>
      <w:r>
        <w:lastRenderedPageBreak/>
        <w:t>все признаки вида могут быть родовыми. Во-вторых, переход от сказанного с условием к сказанному безусловно. В-третьих, переход от сказанному в определенном отношении к сказанному безотносительно к чему бы то ни было. Таким образом, ошибка мнимого следования также проявляется тогда, когда логически слабыми аргументами (узкими, условными, относительными или проблематичными) пытаются обосновать логически более сильный тезис (широкий, безусловный, безотносительный или достоверный).</w:t>
      </w:r>
    </w:p>
    <w:p w:rsidR="00535147" w:rsidRDefault="00535147" w:rsidP="00535147">
      <w:r>
        <w:t>Ошибка мнимого следования проявляется также в тех случаях, когда для обоснования тезиса приводят логически не связанные с обсуждаемым тезисом аргументы. В педагогических диссертациях наиболее часто встречаются следующие: «аргумент к невежеству», «аргумент к выгоде», «аргумент к здравому смыслу», «аргумент к авторитету» и др.</w:t>
      </w:r>
    </w:p>
    <w:p w:rsidR="00535147" w:rsidRDefault="00535147" w:rsidP="004F09D4">
      <w:pPr>
        <w:pStyle w:val="ListParagraph"/>
        <w:numPr>
          <w:ilvl w:val="0"/>
          <w:numId w:val="10"/>
        </w:numPr>
      </w:pPr>
      <w:r>
        <w:t>«Аргумент к невежеству» предполагает использование неосведомленности оппонента или аудитории и навязывание им мнений, которые не находят объективного подтверждения либо противоречат науке.</w:t>
      </w:r>
    </w:p>
    <w:p w:rsidR="00535147" w:rsidRDefault="00535147" w:rsidP="004F09D4">
      <w:pPr>
        <w:pStyle w:val="ListParagraph"/>
        <w:numPr>
          <w:ilvl w:val="0"/>
          <w:numId w:val="10"/>
        </w:numPr>
      </w:pPr>
      <w:r>
        <w:t>«Аргумент к выгоде» звучит в том случае, когда вместо логического обоснования тезиса агитируют за его принятие потому, что так выгодно в морально-политическом или экономическом отношении.</w:t>
      </w:r>
    </w:p>
    <w:p w:rsidR="00535147" w:rsidRDefault="00535147" w:rsidP="004F09D4">
      <w:pPr>
        <w:pStyle w:val="ListParagraph"/>
        <w:numPr>
          <w:ilvl w:val="0"/>
          <w:numId w:val="10"/>
        </w:numPr>
      </w:pPr>
      <w:r>
        <w:t>«Аргумент к здравому смыслу» часто используется, к примеру, в теории этнопедагогики в виде апелляции к обыденному сознанию вместо реального обоснования, хотя известно, что в науке понятие здравого смысла весьма относительно.</w:t>
      </w:r>
    </w:p>
    <w:p w:rsidR="00535147" w:rsidRDefault="00535147" w:rsidP="004F09D4">
      <w:pPr>
        <w:pStyle w:val="ListParagraph"/>
        <w:numPr>
          <w:ilvl w:val="0"/>
          <w:numId w:val="10"/>
        </w:numPr>
      </w:pPr>
      <w:r>
        <w:t>«Аргумент к авторитету» предполагает ссылку на авторитетную личность или коллективный авторитет вместо конкретного обоснования тезиса.</w:t>
      </w:r>
    </w:p>
    <w:p w:rsidR="00535147" w:rsidRDefault="00535147" w:rsidP="004F09D4">
      <w:pPr>
        <w:pStyle w:val="ListParagraph"/>
        <w:numPr>
          <w:ilvl w:val="0"/>
          <w:numId w:val="10"/>
        </w:numPr>
      </w:pPr>
      <w:r>
        <w:t>«После этого, значит, по причине этого» – ошибка заключается в том, что простую последовательность событий во времени принимают за их причинную связь.</w:t>
      </w:r>
    </w:p>
    <w:p w:rsidR="00535147" w:rsidRDefault="00535147" w:rsidP="004F09D4">
      <w:pPr>
        <w:pStyle w:val="ListParagraph"/>
        <w:numPr>
          <w:ilvl w:val="0"/>
          <w:numId w:val="10"/>
        </w:numPr>
      </w:pPr>
      <w:r>
        <w:t>Бездоказательная оценка утверждений противника – типа «Абсурд!», «Нонсенс!», «Бред!» и т.п.</w:t>
      </w:r>
    </w:p>
    <w:p w:rsidR="00535147" w:rsidRDefault="00535147" w:rsidP="00535147">
      <w:r>
        <w:t xml:space="preserve">Критика демонстрации применяется в том случае, когда тезис не вытекает из аргументов, между ними отсутствует логическая связка. Если тезис не вытекает из аргументов, он считается логически необоснованным, несмотря на то, что применяются формальные языковые уловки, типа: «Со всей </w:t>
      </w:r>
      <w:r>
        <w:lastRenderedPageBreak/>
        <w:t>определенностью можно сказать, что в данной ситуации можно сделать лишь один вывод…», «Факты убедительно подтверждают идею о том, что …», «Итак, из всего вышесказанного следует, что …», «Таким образом, можно вывести следующее положение …» и т.п.</w:t>
      </w:r>
    </w:p>
    <w:p w:rsidR="00BF1E72" w:rsidRDefault="00BF1E72" w:rsidP="00BF1E72">
      <w:pPr>
        <w:pStyle w:val="Heading1"/>
      </w:pPr>
      <w:r>
        <w:t>Информационные технологии анализа и коррекции стиля текста</w:t>
      </w:r>
    </w:p>
    <w:p w:rsidR="00BF1E72" w:rsidRDefault="0025311E" w:rsidP="00BF1E72">
      <w:r w:rsidRPr="0025311E">
        <w:t>Интеллектуальным анализом текста (text mining) является технология получения структурированной информации из совокупности текстовых документов. Как правило, это понятие включает в свой состав следующие, достаточно объемные задачи:</w:t>
      </w:r>
      <w:r>
        <w:t xml:space="preserve"> </w:t>
      </w:r>
    </w:p>
    <w:p w:rsidR="00D07E1F" w:rsidRDefault="00D07E1F" w:rsidP="00D07E1F">
      <w:pPr>
        <w:pStyle w:val="ListParagraph"/>
        <w:numPr>
          <w:ilvl w:val="0"/>
          <w:numId w:val="11"/>
        </w:numPr>
      </w:pPr>
      <w:r>
        <w:t>з</w:t>
      </w:r>
      <w:r>
        <w:t>адача категоризации текста</w:t>
      </w:r>
      <w:r>
        <w:t>;</w:t>
      </w:r>
    </w:p>
    <w:p w:rsidR="00D07E1F" w:rsidRDefault="00D07E1F" w:rsidP="00D07E1F">
      <w:pPr>
        <w:pStyle w:val="ListParagraph"/>
        <w:numPr>
          <w:ilvl w:val="0"/>
          <w:numId w:val="11"/>
        </w:numPr>
      </w:pPr>
      <w:r>
        <w:t>з</w:t>
      </w:r>
      <w:r>
        <w:t>адача извлечения информации</w:t>
      </w:r>
      <w:r>
        <w:t>;</w:t>
      </w:r>
    </w:p>
    <w:p w:rsidR="00D07E1F" w:rsidRDefault="00D07E1F" w:rsidP="00D07E1F">
      <w:pPr>
        <w:pStyle w:val="ListParagraph"/>
        <w:numPr>
          <w:ilvl w:val="0"/>
          <w:numId w:val="11"/>
        </w:numPr>
      </w:pPr>
      <w:r>
        <w:t>з</w:t>
      </w:r>
      <w:r>
        <w:t>адача информационного поиска.</w:t>
      </w:r>
    </w:p>
    <w:p w:rsidR="00D07E1F" w:rsidRPr="00D07E1F" w:rsidRDefault="00D07E1F" w:rsidP="00D07E1F">
      <w:r w:rsidRPr="00D07E1F">
        <w:t>Прежде всего, на качество текста влияют стиль изложения и удобочитаемость. Канцеляриты, сложные обороты, частые повторы, тавтологии, штампы — всё это усложняет восприятие материала. Улучшить чита</w:t>
      </w:r>
      <w:r w:rsidR="00E06725">
        <w:t>ем</w:t>
      </w:r>
      <w:r w:rsidRPr="00D07E1F">
        <w:t xml:space="preserve">ость помогут </w:t>
      </w:r>
      <w:r>
        <w:t>данные</w:t>
      </w:r>
      <w:r w:rsidRPr="00D07E1F">
        <w:t xml:space="preserve"> сервисы</w:t>
      </w:r>
      <w:r>
        <w:t>:</w:t>
      </w:r>
      <w:r w:rsidRPr="00D07E1F">
        <w:t xml:space="preserve">  </w:t>
      </w:r>
    </w:p>
    <w:p w:rsidR="00D07E1F" w:rsidRPr="00D07E1F" w:rsidRDefault="00D07E1F" w:rsidP="00765E63">
      <w:pPr>
        <w:pStyle w:val="ListParagraph"/>
        <w:numPr>
          <w:ilvl w:val="0"/>
          <w:numId w:val="12"/>
        </w:numPr>
      </w:pPr>
      <w:r w:rsidRPr="00765E63">
        <w:rPr>
          <w:b/>
        </w:rPr>
        <w:t>Главред</w:t>
      </w:r>
      <w:r w:rsidRPr="00765E63">
        <w:rPr>
          <w:b/>
        </w:rPr>
        <w:t xml:space="preserve"> (</w:t>
      </w:r>
      <w:r w:rsidRPr="00765E63">
        <w:rPr>
          <w:b/>
          <w:lang w:val="en-US"/>
        </w:rPr>
        <w:t>https</w:t>
      </w:r>
      <w:r w:rsidRPr="00765E63">
        <w:rPr>
          <w:b/>
        </w:rPr>
        <w:t>://</w:t>
      </w:r>
      <w:proofErr w:type="spellStart"/>
      <w:r w:rsidRPr="00765E63">
        <w:rPr>
          <w:b/>
          <w:lang w:val="en-US"/>
        </w:rPr>
        <w:t>glvrd</w:t>
      </w:r>
      <w:proofErr w:type="spellEnd"/>
      <w:r w:rsidRPr="00765E63">
        <w:rPr>
          <w:b/>
        </w:rPr>
        <w:t>.</w:t>
      </w:r>
      <w:proofErr w:type="spellStart"/>
      <w:r w:rsidRPr="00765E63">
        <w:rPr>
          <w:b/>
          <w:lang w:val="en-US"/>
        </w:rPr>
        <w:t>ru</w:t>
      </w:r>
      <w:proofErr w:type="spellEnd"/>
      <w:r w:rsidRPr="00765E63">
        <w:rPr>
          <w:b/>
        </w:rPr>
        <w:t>/</w:t>
      </w:r>
      <w:r w:rsidRPr="00765E63">
        <w:rPr>
          <w:b/>
        </w:rPr>
        <w:t>) -</w:t>
      </w:r>
      <w:r w:rsidRPr="00D07E1F">
        <w:t xml:space="preserve"> </w:t>
      </w:r>
      <w:r>
        <w:t>с</w:t>
      </w:r>
      <w:r w:rsidRPr="00D07E1F">
        <w:t>ервис проверки текстов на соответствие информационному стилю. Помогает сделать текст более понятным и информативным. Выявляет словесный мусор: штампы, канцелярит, словесный мусор. Также проверяет синтаксис и определяет читаемость текста, то есть насколько легко воспринимается материал.</w:t>
      </w:r>
    </w:p>
    <w:p w:rsidR="00D07E1F" w:rsidRPr="00D07E1F" w:rsidRDefault="00D07E1F" w:rsidP="00765E63">
      <w:pPr>
        <w:pStyle w:val="ListParagraph"/>
        <w:numPr>
          <w:ilvl w:val="0"/>
          <w:numId w:val="12"/>
        </w:numPr>
      </w:pPr>
      <w:r w:rsidRPr="00765E63">
        <w:rPr>
          <w:b/>
        </w:rPr>
        <w:t>Свежий взгляд</w:t>
      </w:r>
      <w:r>
        <w:t xml:space="preserve"> -</w:t>
      </w:r>
      <w:r w:rsidRPr="00D07E1F">
        <w:t xml:space="preserve"> </w:t>
      </w:r>
      <w:r>
        <w:t>д</w:t>
      </w:r>
      <w:r w:rsidRPr="00D07E1F">
        <w:t xml:space="preserve">ополнение для </w:t>
      </w:r>
      <w:r w:rsidRPr="00765E63">
        <w:rPr>
          <w:lang w:val="en-US"/>
        </w:rPr>
        <w:t>Google</w:t>
      </w:r>
      <w:r w:rsidRPr="00D07E1F">
        <w:t xml:space="preserve"> </w:t>
      </w:r>
      <w:r w:rsidRPr="00765E63">
        <w:rPr>
          <w:lang w:val="en-US"/>
        </w:rPr>
        <w:t>Docs</w:t>
      </w:r>
      <w:r w:rsidRPr="00D07E1F">
        <w:t>, которое ищет паронимы и тавтологии в русскоязычном тексте.</w:t>
      </w:r>
    </w:p>
    <w:p w:rsidR="00D07E1F" w:rsidRPr="00D07E1F" w:rsidRDefault="00D07E1F" w:rsidP="00765E63">
      <w:pPr>
        <w:pStyle w:val="ListParagraph"/>
        <w:numPr>
          <w:ilvl w:val="0"/>
          <w:numId w:val="12"/>
        </w:numPr>
      </w:pPr>
      <w:r w:rsidRPr="00765E63">
        <w:rPr>
          <w:b/>
        </w:rPr>
        <w:t>Тургенев</w:t>
      </w:r>
      <w:r w:rsidRPr="00765E63">
        <w:rPr>
          <w:b/>
        </w:rPr>
        <w:t xml:space="preserve"> (</w:t>
      </w:r>
      <w:r w:rsidRPr="00765E63">
        <w:rPr>
          <w:b/>
        </w:rPr>
        <w:t>https://turgenev.ashmanov.com/</w:t>
      </w:r>
      <w:r w:rsidRPr="00765E63">
        <w:rPr>
          <w:b/>
        </w:rPr>
        <w:t>)</w:t>
      </w:r>
      <w:r>
        <w:t xml:space="preserve"> -</w:t>
      </w:r>
      <w:r w:rsidRPr="00D07E1F">
        <w:t xml:space="preserve"> </w:t>
      </w:r>
      <w:r>
        <w:t>и</w:t>
      </w:r>
      <w:r w:rsidRPr="00D07E1F">
        <w:t>щет стилистические ошибки и сложные конструкции, выявляет переспам и «воду», оценивает удобочитаемость.</w:t>
      </w:r>
    </w:p>
    <w:p w:rsidR="00D07E1F" w:rsidRPr="00D07E1F" w:rsidRDefault="00D07E1F" w:rsidP="00765E63">
      <w:pPr>
        <w:pStyle w:val="ListParagraph"/>
        <w:numPr>
          <w:ilvl w:val="0"/>
          <w:numId w:val="12"/>
        </w:numPr>
      </w:pPr>
      <w:r w:rsidRPr="00765E63">
        <w:rPr>
          <w:b/>
        </w:rPr>
        <w:t>Техно-отжим</w:t>
      </w:r>
      <w:r w:rsidRPr="00765E63">
        <w:rPr>
          <w:b/>
        </w:rPr>
        <w:t xml:space="preserve"> (</w:t>
      </w:r>
      <w:r w:rsidRPr="00765E63">
        <w:rPr>
          <w:b/>
        </w:rPr>
        <w:t>https://techno.yandex.ru/language-models/clear-the-text</w:t>
      </w:r>
      <w:r w:rsidRPr="00765E63">
        <w:rPr>
          <w:b/>
        </w:rPr>
        <w:t>)</w:t>
      </w:r>
      <w:r>
        <w:t xml:space="preserve"> -</w:t>
      </w:r>
      <w:r w:rsidRPr="00D07E1F">
        <w:t xml:space="preserve"> </w:t>
      </w:r>
      <w:r>
        <w:t>с</w:t>
      </w:r>
      <w:r w:rsidRPr="00D07E1F">
        <w:t xml:space="preserve">ервис Яндекса, который показывает краткое содержание текста, вычищая из него канцеляриты. Помогает найти более понятные формулировки, чтобы материал легко читался. </w:t>
      </w:r>
    </w:p>
    <w:p w:rsidR="00D07E1F" w:rsidRDefault="00D07E1F" w:rsidP="00765E63">
      <w:pPr>
        <w:pStyle w:val="ListParagraph"/>
        <w:numPr>
          <w:ilvl w:val="0"/>
          <w:numId w:val="12"/>
        </w:numPr>
      </w:pPr>
      <w:r w:rsidRPr="00765E63">
        <w:rPr>
          <w:b/>
        </w:rPr>
        <w:t>Простым языком</w:t>
      </w:r>
      <w:r w:rsidRPr="00765E63">
        <w:rPr>
          <w:b/>
        </w:rPr>
        <w:t xml:space="preserve"> (</w:t>
      </w:r>
      <w:r w:rsidRPr="00765E63">
        <w:rPr>
          <w:b/>
        </w:rPr>
        <w:t>https://readability.io/</w:t>
      </w:r>
      <w:r w:rsidRPr="00765E63">
        <w:rPr>
          <w:b/>
        </w:rPr>
        <w:t>)</w:t>
      </w:r>
      <w:r>
        <w:t xml:space="preserve"> -</w:t>
      </w:r>
      <w:r w:rsidRPr="00D07E1F">
        <w:t xml:space="preserve"> </w:t>
      </w:r>
      <w:r>
        <w:t>о</w:t>
      </w:r>
      <w:r w:rsidRPr="00D07E1F">
        <w:t>ценивает читабельность материалов по пяти разным формулам и показывает, насколько легко воспринимается текст. Помогает писать просто и понятно.</w:t>
      </w:r>
    </w:p>
    <w:p w:rsidR="00765E63" w:rsidRDefault="00765E63" w:rsidP="00765E63">
      <w:r>
        <w:lastRenderedPageBreak/>
        <w:t>Если в</w:t>
      </w:r>
      <w:r>
        <w:t xml:space="preserve"> готовом тексте нужно найти и исправить все орфографические, пунктуационные и грамматические ошибки</w:t>
      </w:r>
      <w:r w:rsidR="00AF076C">
        <w:t>, то данные сервисы помогут их выявить.</w:t>
      </w:r>
    </w:p>
    <w:p w:rsidR="00765E63" w:rsidRDefault="00765E63" w:rsidP="00AF076C">
      <w:pPr>
        <w:pStyle w:val="ListParagraph"/>
        <w:numPr>
          <w:ilvl w:val="0"/>
          <w:numId w:val="13"/>
        </w:numPr>
      </w:pPr>
      <w:r w:rsidRPr="00AF076C">
        <w:rPr>
          <w:b/>
        </w:rPr>
        <w:t>Орфограммка</w:t>
      </w:r>
      <w:r w:rsidR="00AF076C" w:rsidRPr="00AF076C">
        <w:rPr>
          <w:b/>
        </w:rPr>
        <w:t xml:space="preserve"> (</w:t>
      </w:r>
      <w:r w:rsidR="00AF076C" w:rsidRPr="00AF076C">
        <w:rPr>
          <w:b/>
        </w:rPr>
        <w:t>https://orfogrammka.ru/</w:t>
      </w:r>
      <w:r w:rsidR="00AF076C" w:rsidRPr="00AF076C">
        <w:rPr>
          <w:b/>
        </w:rPr>
        <w:t>)</w:t>
      </w:r>
      <w:r>
        <w:t xml:space="preserve"> </w:t>
      </w:r>
      <w:r w:rsidR="00AF076C">
        <w:t>- п</w:t>
      </w:r>
      <w:r>
        <w:t xml:space="preserve">роверяет пунктуацию, орфографию, грамматику и стилистику. Находит и показывает ошибки, а также даёт рекомендации по их исправлению. Дополнительно сервис ищет тавтологии и неблагозвучия, подбирает синонимы и эпитеты, показывает частотные и неестественные сочетания, определяет «воду». </w:t>
      </w:r>
    </w:p>
    <w:p w:rsidR="00765E63" w:rsidRDefault="00765E63" w:rsidP="00AF076C">
      <w:pPr>
        <w:pStyle w:val="ListParagraph"/>
        <w:numPr>
          <w:ilvl w:val="0"/>
          <w:numId w:val="13"/>
        </w:numPr>
      </w:pPr>
      <w:r w:rsidRPr="00AF076C">
        <w:rPr>
          <w:b/>
        </w:rPr>
        <w:t>LanguageTool</w:t>
      </w:r>
      <w:r w:rsidR="00AF076C" w:rsidRPr="00AF076C">
        <w:rPr>
          <w:b/>
        </w:rPr>
        <w:t xml:space="preserve"> (</w:t>
      </w:r>
      <w:r w:rsidR="00AF076C" w:rsidRPr="00AF076C">
        <w:rPr>
          <w:b/>
        </w:rPr>
        <w:t>https://languagetool.org/ru</w:t>
      </w:r>
      <w:r w:rsidR="00AF076C" w:rsidRPr="00AF076C">
        <w:rPr>
          <w:b/>
        </w:rPr>
        <w:t>)</w:t>
      </w:r>
      <w:r w:rsidR="00AF076C">
        <w:t xml:space="preserve"> -</w:t>
      </w:r>
      <w:r>
        <w:t xml:space="preserve"> </w:t>
      </w:r>
      <w:r w:rsidR="00AF076C">
        <w:t>а</w:t>
      </w:r>
      <w:r>
        <w:t xml:space="preserve">нализирует грамматику и стилистику на 20 языках, включая русский. Сервис подсвечивает ошибки. При клике по выделенной ошибке всплывает окошко с пояснениями. </w:t>
      </w:r>
    </w:p>
    <w:p w:rsidR="00765E63" w:rsidRDefault="00765E63" w:rsidP="00AF076C">
      <w:pPr>
        <w:pStyle w:val="ListParagraph"/>
        <w:numPr>
          <w:ilvl w:val="0"/>
          <w:numId w:val="13"/>
        </w:numPr>
      </w:pPr>
      <w:r w:rsidRPr="00AF076C">
        <w:rPr>
          <w:b/>
        </w:rPr>
        <w:t>Типограф</w:t>
      </w:r>
      <w:r w:rsidR="00AF076C" w:rsidRPr="00AF076C">
        <w:rPr>
          <w:b/>
        </w:rPr>
        <w:t xml:space="preserve"> (</w:t>
      </w:r>
      <w:r w:rsidR="00AF076C" w:rsidRPr="00AF076C">
        <w:rPr>
          <w:b/>
        </w:rPr>
        <w:t>https://www.artlebedev.ru/typograf/</w:t>
      </w:r>
      <w:r w:rsidR="00AF076C" w:rsidRPr="00AF076C">
        <w:rPr>
          <w:b/>
        </w:rPr>
        <w:t>)</w:t>
      </w:r>
      <w:r w:rsidR="00AF076C">
        <w:t xml:space="preserve"> - п</w:t>
      </w:r>
      <w:r>
        <w:t xml:space="preserve">роверяет и исправляет типографику текста — расставляет правильные кавычки, убирает лишние пробелы, ставит неразрывные пробелы для связи слов с предлогами и союзами. Помогает верстать материалы так, чтобы они хорошо выглядели в браузере. </w:t>
      </w:r>
    </w:p>
    <w:p w:rsidR="00765E63" w:rsidRDefault="00765E63" w:rsidP="00AF076C">
      <w:pPr>
        <w:pStyle w:val="ListParagraph"/>
        <w:numPr>
          <w:ilvl w:val="0"/>
          <w:numId w:val="13"/>
        </w:numPr>
      </w:pPr>
      <w:r w:rsidRPr="00AF076C">
        <w:rPr>
          <w:b/>
        </w:rPr>
        <w:t>ОРФО Online</w:t>
      </w:r>
      <w:r w:rsidR="00AF076C" w:rsidRPr="00AF076C">
        <w:rPr>
          <w:b/>
        </w:rPr>
        <w:t xml:space="preserve"> (</w:t>
      </w:r>
      <w:r w:rsidR="00AF076C" w:rsidRPr="00AF076C">
        <w:rPr>
          <w:b/>
        </w:rPr>
        <w:t>https://online.orfo.ru/</w:t>
      </w:r>
      <w:r w:rsidR="00AF076C" w:rsidRPr="00AF076C">
        <w:rPr>
          <w:b/>
        </w:rPr>
        <w:t>)</w:t>
      </w:r>
      <w:r w:rsidR="00AF076C">
        <w:t xml:space="preserve"> - о</w:t>
      </w:r>
      <w:r>
        <w:t xml:space="preserve">ценивает орфографию на русском и ещё пяти языках с учётом актуальных словарей. Анализирует ошибки и предлагает исправления. Также сервис находит грамматические и стилистические ошибки на основе 25 000 правил. </w:t>
      </w:r>
    </w:p>
    <w:p w:rsidR="00765E63" w:rsidRDefault="00765E63" w:rsidP="00AF076C">
      <w:pPr>
        <w:pStyle w:val="ListParagraph"/>
        <w:numPr>
          <w:ilvl w:val="0"/>
          <w:numId w:val="13"/>
        </w:numPr>
      </w:pPr>
      <w:r w:rsidRPr="00AF076C">
        <w:rPr>
          <w:b/>
        </w:rPr>
        <w:t>Advego: проверка орфографии</w:t>
      </w:r>
      <w:r w:rsidR="00AF076C" w:rsidRPr="00AF076C">
        <w:rPr>
          <w:b/>
        </w:rPr>
        <w:t xml:space="preserve"> (</w:t>
      </w:r>
      <w:r w:rsidR="00AF076C" w:rsidRPr="00AF076C">
        <w:rPr>
          <w:b/>
        </w:rPr>
        <w:t>https://advego.com/text/</w:t>
      </w:r>
      <w:r w:rsidR="00AF076C" w:rsidRPr="00AF076C">
        <w:rPr>
          <w:b/>
        </w:rPr>
        <w:t>)</w:t>
      </w:r>
      <w:r w:rsidR="00AF076C">
        <w:t xml:space="preserve"> - п</w:t>
      </w:r>
      <w:r>
        <w:t xml:space="preserve">роверяет тексты на наличие орфографических ошибок. Поддерживает 20 языков. Дополнительно показывает воду, количество стоп-слов, классическую и академическую тошноту. </w:t>
      </w:r>
    </w:p>
    <w:p w:rsidR="00765E63" w:rsidRDefault="00765E63" w:rsidP="00AF076C">
      <w:pPr>
        <w:pStyle w:val="ListParagraph"/>
        <w:numPr>
          <w:ilvl w:val="0"/>
          <w:numId w:val="13"/>
        </w:numPr>
      </w:pPr>
      <w:r w:rsidRPr="00AF076C">
        <w:rPr>
          <w:b/>
        </w:rPr>
        <w:t>Text.ru: проверка орфографии текста</w:t>
      </w:r>
      <w:r w:rsidR="00AF076C" w:rsidRPr="00AF076C">
        <w:rPr>
          <w:b/>
        </w:rPr>
        <w:t xml:space="preserve"> (</w:t>
      </w:r>
      <w:r w:rsidR="00AF076C" w:rsidRPr="00AF076C">
        <w:rPr>
          <w:b/>
        </w:rPr>
        <w:t>https://text.ru/spelling</w:t>
      </w:r>
      <w:r w:rsidR="00AF076C" w:rsidRPr="00AF076C">
        <w:rPr>
          <w:b/>
        </w:rPr>
        <w:t>)</w:t>
      </w:r>
      <w:r w:rsidR="00AF076C">
        <w:t xml:space="preserve"> - и</w:t>
      </w:r>
      <w:r>
        <w:t xml:space="preserve">щет и подсвечивает орфографические, грамматические, логические и пунктуационные ошибки. При клике по выделенному слову отображается правильный вариант написания. </w:t>
      </w:r>
    </w:p>
    <w:p w:rsidR="00765E63" w:rsidRDefault="00765E63" w:rsidP="00AF076C">
      <w:pPr>
        <w:pStyle w:val="ListParagraph"/>
        <w:numPr>
          <w:ilvl w:val="0"/>
          <w:numId w:val="13"/>
        </w:numPr>
      </w:pPr>
      <w:r w:rsidRPr="00AF076C">
        <w:rPr>
          <w:b/>
        </w:rPr>
        <w:t>Грамота.ру</w:t>
      </w:r>
      <w:r w:rsidR="00AF076C" w:rsidRPr="00AF076C">
        <w:rPr>
          <w:b/>
        </w:rPr>
        <w:t xml:space="preserve"> (</w:t>
      </w:r>
      <w:r w:rsidR="00AF076C" w:rsidRPr="00AF076C">
        <w:rPr>
          <w:b/>
        </w:rPr>
        <w:t>http://www.gramota.ru/</w:t>
      </w:r>
      <w:r w:rsidR="00AF076C" w:rsidRPr="00AF076C">
        <w:rPr>
          <w:b/>
        </w:rPr>
        <w:t>)</w:t>
      </w:r>
      <w:r w:rsidR="00AF076C">
        <w:t xml:space="preserve"> - п</w:t>
      </w:r>
      <w:r>
        <w:t xml:space="preserve">ортал, объединяющий множество электронных словарей и полезных материалов. Здесь можно проверить написание слова, посмотреть правила использования и употребления слов. В сложных случаях можно задать вопрос в справочную службу портала. </w:t>
      </w:r>
    </w:p>
    <w:p w:rsidR="00765E63" w:rsidRDefault="00765E63" w:rsidP="00AF076C">
      <w:pPr>
        <w:pStyle w:val="ListParagraph"/>
        <w:numPr>
          <w:ilvl w:val="0"/>
          <w:numId w:val="13"/>
        </w:numPr>
      </w:pPr>
      <w:r w:rsidRPr="00AF076C">
        <w:rPr>
          <w:b/>
        </w:rPr>
        <w:lastRenderedPageBreak/>
        <w:t>PerevodSpell.ru</w:t>
      </w:r>
      <w:r w:rsidR="00AF076C">
        <w:t xml:space="preserve"> - о</w:t>
      </w:r>
      <w:r>
        <w:t xml:space="preserve">сновная функция сервиса — перевод текстов. Но здесь же можно проверить орфографию. Сервис находит ошибки, показывает их ошибки возле формы ввода и сразу исправляет текст. </w:t>
      </w:r>
    </w:p>
    <w:p w:rsidR="00765E63" w:rsidRDefault="00765E63" w:rsidP="00AF076C">
      <w:pPr>
        <w:pStyle w:val="ListParagraph"/>
        <w:numPr>
          <w:ilvl w:val="0"/>
          <w:numId w:val="13"/>
        </w:numPr>
      </w:pPr>
      <w:r w:rsidRPr="00AF076C">
        <w:rPr>
          <w:b/>
        </w:rPr>
        <w:t>RusTXT</w:t>
      </w:r>
      <w:r w:rsidR="00AF076C" w:rsidRPr="00AF076C">
        <w:rPr>
          <w:b/>
        </w:rPr>
        <w:t xml:space="preserve"> (</w:t>
      </w:r>
      <w:r w:rsidR="00AF076C" w:rsidRPr="00AF076C">
        <w:rPr>
          <w:b/>
        </w:rPr>
        <w:t>https://rustxt.ru/check-spelling</w:t>
      </w:r>
      <w:r w:rsidR="00AF076C" w:rsidRPr="00AF076C">
        <w:rPr>
          <w:b/>
        </w:rPr>
        <w:t>)</w:t>
      </w:r>
      <w:r w:rsidR="00AF076C">
        <w:t xml:space="preserve"> - п</w:t>
      </w:r>
      <w:r>
        <w:t>роверяет орфографию, грамматику и пунктуацию. Выделяет найденные недочёты и объясняет, в чём именно ошибка. Находит не все проблемы, особенно пунктуационные, но часть ошибок помогает исправить.</w:t>
      </w:r>
    </w:p>
    <w:p w:rsidR="00765E63" w:rsidRPr="00D07E1F" w:rsidRDefault="00765E63" w:rsidP="00AF076C">
      <w:pPr>
        <w:pStyle w:val="ListParagraph"/>
        <w:numPr>
          <w:ilvl w:val="0"/>
          <w:numId w:val="13"/>
        </w:numPr>
      </w:pPr>
      <w:r w:rsidRPr="00AF076C">
        <w:rPr>
          <w:b/>
        </w:rPr>
        <w:t>Яндекс</w:t>
      </w:r>
      <w:r w:rsidR="00AF076C" w:rsidRPr="00AF076C">
        <w:rPr>
          <w:b/>
        </w:rPr>
        <w:t>.</w:t>
      </w:r>
      <w:r w:rsidRPr="00AF076C">
        <w:rPr>
          <w:b/>
        </w:rPr>
        <w:t>Спеллер</w:t>
      </w:r>
      <w:r w:rsidR="00AF076C" w:rsidRPr="00AF076C">
        <w:rPr>
          <w:b/>
        </w:rPr>
        <w:t xml:space="preserve"> (</w:t>
      </w:r>
      <w:r w:rsidR="00AF076C" w:rsidRPr="00AF076C">
        <w:rPr>
          <w:b/>
        </w:rPr>
        <w:t>https://yandex.ru/dev/speller/</w:t>
      </w:r>
      <w:r w:rsidR="00AF076C" w:rsidRPr="00AF076C">
        <w:rPr>
          <w:b/>
        </w:rPr>
        <w:t>)</w:t>
      </w:r>
      <w:r w:rsidR="00AF076C">
        <w:t xml:space="preserve"> - н</w:t>
      </w:r>
      <w:r>
        <w:t>аходит и исправляет орфографические ошибки. Сервис может расшифровывать искажённые до неузнаваемости слова и учитывать контекст при поиске опечаток.</w:t>
      </w:r>
      <w:bookmarkStart w:id="0" w:name="_GoBack"/>
      <w:bookmarkEnd w:id="0"/>
    </w:p>
    <w:sectPr w:rsidR="00765E63" w:rsidRPr="00D07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15836"/>
    <w:multiLevelType w:val="hybridMultilevel"/>
    <w:tmpl w:val="BE7E9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41F1A"/>
    <w:multiLevelType w:val="hybridMultilevel"/>
    <w:tmpl w:val="F3361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884BB6"/>
    <w:multiLevelType w:val="hybridMultilevel"/>
    <w:tmpl w:val="94A6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B601A"/>
    <w:multiLevelType w:val="hybridMultilevel"/>
    <w:tmpl w:val="0FB60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9347EA"/>
    <w:multiLevelType w:val="hybridMultilevel"/>
    <w:tmpl w:val="3FEA8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3702F2"/>
    <w:multiLevelType w:val="hybridMultilevel"/>
    <w:tmpl w:val="68EC8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FB679D"/>
    <w:multiLevelType w:val="hybridMultilevel"/>
    <w:tmpl w:val="5F944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0C26AE"/>
    <w:multiLevelType w:val="hybridMultilevel"/>
    <w:tmpl w:val="2F14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C26663"/>
    <w:multiLevelType w:val="hybridMultilevel"/>
    <w:tmpl w:val="86F4D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A65F76"/>
    <w:multiLevelType w:val="hybridMultilevel"/>
    <w:tmpl w:val="0AF2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4C49D1"/>
    <w:multiLevelType w:val="hybridMultilevel"/>
    <w:tmpl w:val="55728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431FB4"/>
    <w:multiLevelType w:val="hybridMultilevel"/>
    <w:tmpl w:val="EAC8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9C375F"/>
    <w:multiLevelType w:val="hybridMultilevel"/>
    <w:tmpl w:val="E9445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6"/>
  </w:num>
  <w:num w:numId="4">
    <w:abstractNumId w:val="9"/>
  </w:num>
  <w:num w:numId="5">
    <w:abstractNumId w:val="0"/>
  </w:num>
  <w:num w:numId="6">
    <w:abstractNumId w:val="10"/>
  </w:num>
  <w:num w:numId="7">
    <w:abstractNumId w:val="7"/>
  </w:num>
  <w:num w:numId="8">
    <w:abstractNumId w:val="11"/>
  </w:num>
  <w:num w:numId="9">
    <w:abstractNumId w:val="1"/>
  </w:num>
  <w:num w:numId="10">
    <w:abstractNumId w:val="2"/>
  </w:num>
  <w:num w:numId="11">
    <w:abstractNumId w:val="3"/>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4E1"/>
    <w:rsid w:val="000714E1"/>
    <w:rsid w:val="00090CD6"/>
    <w:rsid w:val="00106861"/>
    <w:rsid w:val="00114364"/>
    <w:rsid w:val="0025311E"/>
    <w:rsid w:val="00253941"/>
    <w:rsid w:val="00261995"/>
    <w:rsid w:val="00271956"/>
    <w:rsid w:val="00292A99"/>
    <w:rsid w:val="002F5703"/>
    <w:rsid w:val="00427E4E"/>
    <w:rsid w:val="004557D5"/>
    <w:rsid w:val="004C21AB"/>
    <w:rsid w:val="004F09D4"/>
    <w:rsid w:val="00535147"/>
    <w:rsid w:val="005B6DCA"/>
    <w:rsid w:val="00765E63"/>
    <w:rsid w:val="00794EC4"/>
    <w:rsid w:val="007E5FB7"/>
    <w:rsid w:val="008A6ABE"/>
    <w:rsid w:val="009F1CC4"/>
    <w:rsid w:val="00AA35AE"/>
    <w:rsid w:val="00AF076C"/>
    <w:rsid w:val="00BF1E72"/>
    <w:rsid w:val="00C26CD3"/>
    <w:rsid w:val="00C27EF2"/>
    <w:rsid w:val="00C54BDF"/>
    <w:rsid w:val="00D07E1F"/>
    <w:rsid w:val="00DF443C"/>
    <w:rsid w:val="00E06725"/>
    <w:rsid w:val="00F23C0D"/>
    <w:rsid w:val="00F83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3FFFF"/>
  <w15:chartTrackingRefBased/>
  <w15:docId w15:val="{68738324-ACC1-4AB4-9CB1-A3985CB9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14E1"/>
    <w:rPr>
      <w:rFonts w:ascii="Times New Roman" w:hAnsi="Times New Roman" w:cs="Times New Roman"/>
      <w:sz w:val="28"/>
      <w:lang w:val="ru-RU"/>
    </w:rPr>
  </w:style>
  <w:style w:type="paragraph" w:styleId="Heading1">
    <w:name w:val="heading 1"/>
    <w:basedOn w:val="Normal"/>
    <w:next w:val="Normal"/>
    <w:link w:val="Heading1Char"/>
    <w:uiPriority w:val="9"/>
    <w:qFormat/>
    <w:rsid w:val="00253941"/>
    <w:pPr>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3941"/>
    <w:rPr>
      <w:rFonts w:ascii="Times New Roman" w:hAnsi="Times New Roman" w:cs="Times New Roman"/>
      <w:b/>
      <w:sz w:val="28"/>
      <w:lang w:val="ru-RU"/>
    </w:rPr>
  </w:style>
  <w:style w:type="paragraph" w:styleId="ListParagraph">
    <w:name w:val="List Paragraph"/>
    <w:basedOn w:val="Normal"/>
    <w:uiPriority w:val="34"/>
    <w:qFormat/>
    <w:rsid w:val="002539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320595">
      <w:bodyDiv w:val="1"/>
      <w:marLeft w:val="0"/>
      <w:marRight w:val="0"/>
      <w:marTop w:val="0"/>
      <w:marBottom w:val="0"/>
      <w:divBdr>
        <w:top w:val="none" w:sz="0" w:space="0" w:color="auto"/>
        <w:left w:val="none" w:sz="0" w:space="0" w:color="auto"/>
        <w:bottom w:val="none" w:sz="0" w:space="0" w:color="auto"/>
        <w:right w:val="none" w:sz="0" w:space="0" w:color="auto"/>
      </w:divBdr>
    </w:div>
    <w:div w:id="195667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15</Pages>
  <Words>4074</Words>
  <Characters>23224</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2022-12-02T15:44:00Z</dcterms:created>
  <dcterms:modified xsi:type="dcterms:W3CDTF">2022-12-05T15:56:00Z</dcterms:modified>
</cp:coreProperties>
</file>