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-76200</wp:posOffset>
                </wp:positionV>
                <wp:extent cx="1372235" cy="1426845"/>
                <wp:effectExtent l="0" t="0" r="0" b="0"/>
                <wp:wrapSquare wrapText="bothSides"/>
                <wp:docPr id="1" name="Изображение 2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0288;o:allowoverlap:true;o:allowincell:true;mso-position-horizontal-relative:text;margin-left:-15.0pt;mso-position-horizontal:absolute;mso-position-vertical-relative:text;margin-top:-6.0pt;mso-position-vertical:absolute;width:108.0pt;height:112.3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  <w:t xml:space="preserve">МИНИСТЕРСТВО НАУКИ И ВЫСШЕГО ОБРАЗОВАНИЯ РОССИЙСКОЙ ФЕДЕРАЦИИ </w:t>
      </w:r>
      <w:r/>
    </w:p>
    <w:p>
      <w:pPr>
        <w:pStyle w:val="642"/>
        <w:ind w:left="1276"/>
        <w:jc w:val="center"/>
        <w:spacing w:before="0" w:beforeAutospacing="0" w:after="200" w:afterAutospacing="0"/>
        <w:tabs>
          <w:tab w:val="left" w:pos="1276" w:leader="none"/>
        </w:tabs>
        <w:rPr>
          <w:rFonts w:ascii="Times" w:hAnsi="Times" w:eastAsiaTheme="minorHAnsi"/>
          <w:sz w:val="20"/>
          <w:szCs w:val="20"/>
        </w:rPr>
      </w:pPr>
      <w: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eastAsiaTheme="minorHAnsi"/>
          <w:color w:val="000000"/>
        </w:rPr>
        <w:t xml:space="preserve"> 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distT="0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2" name="Прямая со стрелкой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style="position:absolute;mso-wrap-distance-left:9.0pt;mso-wrap-distance-top:0.0pt;mso-wrap-distance-right:9.0pt;mso-wrap-distance-bottom:-169093.2pt;z-index:251659264;o:allowoverlap:true;o:allowincell:true;mso-position-horizontal-relative:text;margin-left:-25.8pt;mso-position-horizontal:absolute;mso-position-vertical-relative:text;margin-top:6.5pt;mso-position-vertical:absolute;width:501.0pt;height:0.0pt;" coordsize="100000,100000" path="m0,0l100000,14728472nfe" filled="f" strokecolor="#000000" strokeweight="0.75pt">
                <v:path textboxrect="0,0,100000,100000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ИНСТИТУТ</w: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 ТЕХНОЛОГИЙ И ТЕХНОЛОГИЧЕСКОГО ОБРАЗОВАНИЯ</w:t>
      </w:r>
      <w:r/>
    </w:p>
    <w:p>
      <w:pPr>
        <w:ind w:left="-851"/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 технологий и электронного обучения</w:t>
      </w:r>
      <w:r/>
    </w:p>
    <w:p>
      <w:pPr>
        <w:ind w:left="-851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/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ОТЧЁТ</w:t>
      </w:r>
      <w:r/>
    </w:p>
    <w:p>
      <w:pPr>
        <w:ind w:left="-851"/>
        <w:jc w:val="center"/>
        <w:spacing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 xml:space="preserve">(2 С</w:t>
      </w:r>
      <w:bookmarkStart w:id="0" w:name="_GoBack"/>
      <w:r/>
      <w:bookmarkEnd w:id="0"/>
      <w:r>
        <w:rPr>
          <w:rFonts w:ascii="Times New Roman" w:hAnsi="Times New Roman"/>
          <w:sz w:val="24"/>
          <w:szCs w:val="26"/>
        </w:rPr>
        <w:t xml:space="preserve">ЕМЕСТР)</w:t>
      </w:r>
      <w:r/>
    </w:p>
    <w:p>
      <w:pPr>
        <w:ind w:left="-851"/>
        <w:jc w:val="center"/>
        <w:spacing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  <w:r/>
    </w:p>
    <w:p>
      <w:pPr>
        <w:ind w:left="-851"/>
        <w:jc w:val="center"/>
        <w:spacing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(направление (профиль):</w:t>
      </w:r>
      <w:r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“Корпоративное электронное обучение”)</w:t>
      </w:r>
      <w:r/>
    </w:p>
    <w:p>
      <w:pPr>
        <w:ind w:left="-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-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ИТиЭО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д.п.н</w:t>
      </w:r>
      <w:r>
        <w:rPr>
          <w:rFonts w:ascii="Times New Roman" w:hAnsi="Times New Roman"/>
          <w:sz w:val="24"/>
          <w:szCs w:val="24"/>
        </w:rPr>
        <w:t xml:space="preserve">., проф.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(Власова Е.З.)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проф. кафедры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ТиЭО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(Абрамян Г. В.)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 1 курса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</w:t>
      </w:r>
      <w:r/>
    </w:p>
    <w:p>
      <w:pPr>
        <w:ind w:left="-851"/>
        <w:jc w:val="right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(Гунько В. Д.)</w:t>
      </w:r>
      <w:r/>
    </w:p>
    <w:p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Санкт-Петербург</w:t>
      </w:r>
      <w:r/>
    </w:p>
    <w:p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2022 года</w:t>
      </w:r>
      <w:r/>
    </w:p>
    <w:p>
      <w:pPr>
        <w:rPr>
          <w:rFonts w:asciiTheme="majorHAnsi" w:hAnsiTheme="majorHAnsi" w:eastAsiaTheme="majorEastAsia" w:cstheme="majorBidi"/>
          <w:b/>
          <w:bCs/>
          <w:color w:val="345A8A"/>
          <w:sz w:val="28"/>
          <w:szCs w:val="32"/>
        </w:rPr>
      </w:pPr>
      <w:r>
        <w:rPr>
          <w:sz w:val="28"/>
        </w:rPr>
        <w:br w:type="page"/>
      </w:r>
      <w:r/>
    </w:p>
    <w:p>
      <w:pPr>
        <w:pStyle w:val="636"/>
        <w:ind w:left="-851"/>
        <w:jc w:val="center"/>
        <w:tabs>
          <w:tab w:val="left" w:pos="1360" w:leader="none"/>
          <w:tab w:val="center" w:pos="4677" w:leader="none"/>
        </w:tabs>
        <w:rPr>
          <w:sz w:val="28"/>
        </w:rPr>
      </w:pPr>
      <w:r>
        <w:rPr>
          <w:sz w:val="28"/>
        </w:rPr>
        <w:t xml:space="preserve">I. Инвариантная самостоятельная работа</w:t>
      </w:r>
      <w:r/>
    </w:p>
    <w:p>
      <w:pPr>
        <w:ind w:left="-851"/>
        <w:jc w:val="both"/>
      </w:pPr>
      <w:r/>
      <w:r/>
    </w:p>
    <w:p>
      <w:pPr>
        <w:pStyle w:val="651"/>
        <w:ind w:left="-851"/>
        <w:jc w:val="both"/>
        <w:spacing w:after="0" w:line="360" w:lineRule="auto"/>
        <w:tabs>
          <w:tab w:val="left" w:pos="-15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Задание 1.1.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</w:rPr>
        <w:t xml:space="preserve">Сформировать рабочие материалы по проведению опытно-экспериментальной работы в рамках выполняемой магистерской диссертации.</w:t>
      </w:r>
      <w:r/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</w:t>
      </w:r>
      <w:r>
        <w:rPr>
          <w:rFonts w:ascii="Times New Roman" w:hAnsi="Times New Roman" w:eastAsia="Times New Roman"/>
          <w:i/>
        </w:rPr>
        <w:t xml:space="preserve"> (текстовый файл)</w:t>
      </w:r>
      <w:r/>
    </w:p>
    <w:p>
      <w:pPr>
        <w:pStyle w:val="651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651"/>
        <w:ind w:left="-851"/>
        <w:jc w:val="both"/>
        <w:spacing w:after="0" w:line="360" w:lineRule="auto"/>
        <w:tabs>
          <w:tab w:val="left" w:pos="-15" w:leader="none"/>
        </w:tabs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31213603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</w:r>
      <w:r/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b/>
          <w:sz w:val="24"/>
        </w:rPr>
        <w:t xml:space="preserve">Задание 1.2.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color w:val="000000"/>
        </w:rPr>
        <w:t xml:space="preserve">Выступить на научно-методическом семинаре (</w:t>
      </w:r>
      <w:r>
        <w:rPr>
          <w:rFonts w:ascii="Times New Roman" w:hAnsi="Times New Roman" w:eastAsia="Times New Roman"/>
          <w:color w:val="000000"/>
        </w:rPr>
        <w:t xml:space="preserve">вебинаре</w:t>
      </w:r>
      <w:r>
        <w:rPr>
          <w:rFonts w:ascii="Times New Roman" w:hAnsi="Times New Roman" w:eastAsia="Times New Roman"/>
          <w:color w:val="000000"/>
        </w:rPr>
        <w:t xml:space="preserve"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  <w:r/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Тезисы выступления</w:t>
      </w:r>
      <w:r>
        <w:rPr>
          <w:rFonts w:ascii="Times New Roman" w:hAnsi="Times New Roman" w:eastAsia="Times New Roman"/>
          <w:i/>
        </w:rPr>
        <w:t xml:space="preserve"> (текстовый файл)</w:t>
      </w:r>
      <w:r/>
    </w:p>
    <w:p>
      <w:pPr>
        <w:pStyle w:val="651"/>
        <w:ind w:left="-851"/>
        <w:rPr>
          <w:rFonts w:ascii="Times New Roman" w:hAnsi="Times New Roman" w:eastAsia="Times New Roman"/>
          <w:i/>
          <w:sz w:val="24"/>
          <w:szCs w:val="24"/>
          <w:highlight w:val="none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651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004195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/>
          <w:i/>
          <w:sz w:val="24"/>
          <w:highlight w:val="none"/>
        </w:rPr>
      </w:r>
      <w:r>
        <w:rPr>
          <w:rFonts w:ascii="Times New Roman" w:hAnsi="Times New Roman" w:eastAsia="Times New Roman"/>
          <w:i/>
          <w:sz w:val="24"/>
          <w:highlight w:val="none"/>
        </w:rPr>
      </w:r>
    </w:p>
    <w:p>
      <w:pPr>
        <w:pStyle w:val="636"/>
        <w:ind w:left="-851"/>
        <w:jc w:val="center"/>
        <w:rPr>
          <w:sz w:val="28"/>
          <w:lang w:eastAsia="ru-RU"/>
        </w:rPr>
      </w:pPr>
      <w:r>
        <w:rPr>
          <w:sz w:val="28"/>
          <w:lang w:val="en-US" w:eastAsia="ru-RU"/>
        </w:rPr>
        <w:t xml:space="preserve">II</w:t>
      </w:r>
      <w:r>
        <w:rPr>
          <w:sz w:val="28"/>
          <w:lang w:eastAsia="ru-RU"/>
        </w:rPr>
        <w:t xml:space="preserve">. Вариативная самостоятельная работа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(выбрать одно из заданий с одинаковыми номерами)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ind w:left="-851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sz w:val="24"/>
        </w:rPr>
        <w:t xml:space="preserve">Задание 2.1.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</w:rPr>
        <w:t xml:space="preserve">Подготовить и провести (принять участие) круглый стол (в формате </w:t>
      </w:r>
      <w:r>
        <w:rPr>
          <w:rFonts w:ascii="Times New Roman" w:hAnsi="Times New Roman" w:eastAsia="Times New Roman"/>
        </w:rPr>
        <w:t xml:space="preserve">вебинара</w:t>
      </w:r>
      <w:r>
        <w:rPr>
          <w:rFonts w:ascii="Times New Roman" w:hAnsi="Times New Roman" w:eastAsia="Times New Roman"/>
        </w:rPr>
        <w:t xml:space="preserve">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  <w:r/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i/>
        </w:rPr>
        <w:t xml:space="preserve">Текстовый документ</w:t>
      </w:r>
      <w:r/>
    </w:p>
    <w:p>
      <w:pPr>
        <w:pStyle w:val="651"/>
        <w:ind w:left="-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ind w:left="-851"/>
        <w:jc w:val="both"/>
        <w:spacing w:after="0" w:line="360" w:lineRule="auto"/>
        <w:rPr>
          <w:highlight w:val="none"/>
        </w:rPr>
      </w:pPr>
      <w:r>
        <w:rPr>
          <w:rFonts w:ascii="Times New Roman" w:hAnsi="Times New Roman" w:eastAsia="Times New Roman"/>
          <w:sz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5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095800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</w:rPr>
      </w:r>
      <w:r/>
      <w:r/>
      <w:r/>
      <w:r>
        <w:rPr>
          <w:highlight w:val="none"/>
        </w:rPr>
      </w:r>
      <w:r>
        <w:rPr>
          <w:highlight w:val="none"/>
        </w:rPr>
      </w:r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/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руководителя)</w:t>
      </w:r>
      <w:r/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  <w:r/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Georgia">
    <w:panose1 w:val="02040502050405020303"/>
  </w:font>
  <w:font w:name="Segoe UI">
    <w:panose1 w:val="020F0502020204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cs="Times New Roman"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1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37"/>
    <w:link w:val="636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35"/>
    <w:next w:val="635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3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35"/>
    <w:next w:val="635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3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35"/>
    <w:next w:val="635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3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35"/>
    <w:next w:val="635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3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35"/>
    <w:next w:val="635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3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35"/>
    <w:next w:val="635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3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35"/>
    <w:next w:val="635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3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35"/>
    <w:next w:val="635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3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635"/>
    <w:next w:val="635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37"/>
    <w:link w:val="32"/>
    <w:uiPriority w:val="10"/>
    <w:rPr>
      <w:sz w:val="48"/>
      <w:szCs w:val="48"/>
    </w:rPr>
  </w:style>
  <w:style w:type="character" w:styleId="35">
    <w:name w:val="Subtitle Char"/>
    <w:basedOn w:val="637"/>
    <w:link w:val="652"/>
    <w:uiPriority w:val="11"/>
    <w:rPr>
      <w:sz w:val="24"/>
      <w:szCs w:val="24"/>
    </w:rPr>
  </w:style>
  <w:style w:type="paragraph" w:styleId="36">
    <w:name w:val="Quote"/>
    <w:basedOn w:val="635"/>
    <w:next w:val="635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35"/>
    <w:next w:val="635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35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37"/>
    <w:link w:val="40"/>
    <w:uiPriority w:val="99"/>
  </w:style>
  <w:style w:type="paragraph" w:styleId="42">
    <w:name w:val="Footer"/>
    <w:basedOn w:val="63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37"/>
    <w:link w:val="42"/>
    <w:uiPriority w:val="99"/>
  </w:style>
  <w:style w:type="character" w:styleId="45">
    <w:name w:val="Caption Char"/>
    <w:basedOn w:val="647"/>
    <w:link w:val="42"/>
    <w:uiPriority w:val="99"/>
  </w:style>
  <w:style w:type="table" w:styleId="47">
    <w:name w:val="Table Grid Light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35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37"/>
    <w:uiPriority w:val="99"/>
    <w:unhideWhenUsed/>
    <w:rPr>
      <w:vertAlign w:val="superscript"/>
    </w:rPr>
  </w:style>
  <w:style w:type="paragraph" w:styleId="176">
    <w:name w:val="endnote text"/>
    <w:basedOn w:val="635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37"/>
    <w:uiPriority w:val="99"/>
    <w:semiHidden/>
    <w:unhideWhenUsed/>
    <w:rPr>
      <w:vertAlign w:val="superscript"/>
    </w:rPr>
  </w:style>
  <w:style w:type="paragraph" w:styleId="179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5" w:default="1">
    <w:name w:val="Normal"/>
    <w:qFormat/>
    <w:rPr>
      <w:rFonts w:ascii="Calibri" w:hAnsi="Calibri" w:cs="Times New Roman" w:eastAsia="Calibri"/>
    </w:rPr>
  </w:style>
  <w:style w:type="paragraph" w:styleId="636">
    <w:name w:val="Heading 1"/>
    <w:basedOn w:val="635"/>
    <w:next w:val="635"/>
    <w:link w:val="650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paragraph" w:styleId="640">
    <w:name w:val="List Paragraph"/>
    <w:basedOn w:val="635"/>
    <w:uiPriority w:val="34"/>
    <w:qFormat/>
    <w:pPr>
      <w:contextualSpacing/>
      <w:ind w:left="720"/>
    </w:pPr>
  </w:style>
  <w:style w:type="character" w:styleId="641">
    <w:name w:val="Hyperlink"/>
    <w:basedOn w:val="637"/>
    <w:uiPriority w:val="99"/>
    <w:unhideWhenUsed/>
    <w:rPr>
      <w:color w:val="0000FF"/>
      <w:u w:val="single"/>
    </w:rPr>
  </w:style>
  <w:style w:type="paragraph" w:styleId="642">
    <w:name w:val="Normal (Web)"/>
    <w:basedOn w:val="6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43">
    <w:name w:val="No Spacing"/>
    <w:uiPriority w:val="1"/>
    <w:qFormat/>
    <w:pPr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644" w:customStyle="1">
    <w:name w:val="apple-tab-span"/>
    <w:basedOn w:val="637"/>
  </w:style>
  <w:style w:type="character" w:styleId="645" w:customStyle="1">
    <w:name w:val="im_log_match"/>
    <w:basedOn w:val="637"/>
  </w:style>
  <w:style w:type="table" w:styleId="646">
    <w:name w:val="Table Grid"/>
    <w:basedOn w:val="6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47">
    <w:name w:val="Caption"/>
    <w:basedOn w:val="635"/>
    <w:next w:val="635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48">
    <w:name w:val="Balloon Text"/>
    <w:basedOn w:val="635"/>
    <w:link w:val="64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9" w:customStyle="1">
    <w:name w:val="Текст выноски Знак"/>
    <w:basedOn w:val="637"/>
    <w:link w:val="648"/>
    <w:uiPriority w:val="99"/>
    <w:semiHidden/>
    <w:rPr>
      <w:rFonts w:ascii="Segoe UI" w:hAnsi="Segoe UI" w:cs="Segoe UI" w:eastAsia="Calibri"/>
      <w:sz w:val="18"/>
      <w:szCs w:val="18"/>
    </w:rPr>
  </w:style>
  <w:style w:type="character" w:styleId="650" w:customStyle="1">
    <w:name w:val="Заголовок 1 Знак"/>
    <w:basedOn w:val="637"/>
    <w:link w:val="636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51" w:customStyle="1">
    <w:name w:val="Обычный1"/>
    <w:rPr>
      <w:rFonts w:ascii="Calibri" w:hAnsi="Calibri" w:cs="Calibri" w:eastAsia="Calibri"/>
      <w:lang w:eastAsia="ru-RU"/>
    </w:rPr>
  </w:style>
  <w:style w:type="paragraph" w:styleId="652">
    <w:name w:val="Subtitle"/>
    <w:basedOn w:val="635"/>
    <w:next w:val="635"/>
    <w:link w:val="65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  <w:lang w:eastAsia="ru-RU"/>
    </w:rPr>
  </w:style>
  <w:style w:type="character" w:styleId="653" w:customStyle="1">
    <w:name w:val="Подзаголовок Знак"/>
    <w:basedOn w:val="637"/>
    <w:link w:val="652"/>
    <w:rPr>
      <w:rFonts w:ascii="Georgia" w:hAnsi="Georgia" w:cs="Georgia" w:eastAsia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revision>5</cp:revision>
  <dcterms:created xsi:type="dcterms:W3CDTF">2019-01-28T08:51:00Z</dcterms:created>
  <dcterms:modified xsi:type="dcterms:W3CDTF">2022-06-19T21:19:17Z</dcterms:modified>
</cp:coreProperties>
</file>