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AD1D55" w:rsidRDefault="00AD1D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AD1D55" w:rsidRDefault="00AD1D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» ___________ 20____ г.</w:t>
      </w:r>
    </w:p>
    <w:p w:rsidR="00AD1D55" w:rsidRDefault="00AD1D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ПРОИЗВОДСТВЕННАЯ ПРАКТИКА ТЕХНОЛОГИЧЕСКАЯ (3 семестр)</w:t>
      </w:r>
    </w:p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</w:t>
      </w:r>
      <w:r>
        <w:rPr>
          <w:rFonts w:ascii="Times New Roman" w:eastAsia="Times New Roman" w:hAnsi="Times New Roman" w:cs="Times New Roman"/>
          <w:b/>
        </w:rPr>
        <w:t>проектно-технологическая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</w:p>
    <w:p w:rsidR="00AD1D55" w:rsidRDefault="00AD1D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AD1D55" w:rsidRDefault="00D005D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Студента  </w:t>
      </w:r>
      <w:r>
        <w:rPr>
          <w:rFonts w:ascii="Times New Roman" w:eastAsia="Times New Roman" w:hAnsi="Times New Roman"/>
          <w:u w:val="single"/>
        </w:rPr>
        <w:t>Сухачевой</w:t>
      </w:r>
      <w:proofErr w:type="gramEnd"/>
      <w:r>
        <w:rPr>
          <w:rFonts w:ascii="Times New Roman" w:eastAsia="Times New Roman" w:hAnsi="Times New Roman"/>
          <w:u w:val="single"/>
        </w:rPr>
        <w:t xml:space="preserve"> Валерии Артемовны</w:t>
      </w:r>
    </w:p>
    <w:p w:rsidR="00AD1D55" w:rsidRDefault="00D005DF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AD1D55" w:rsidRDefault="00D005D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>
        <w:rPr>
          <w:rFonts w:ascii="Times New Roman" w:eastAsia="Times New Roman" w:hAnsi="Times New Roman"/>
          <w:u w:val="single"/>
        </w:rPr>
        <w:t xml:space="preserve">Гончарова Светлана Викторовна, к. п. н, доцент, доцент кафедры </w:t>
      </w:r>
      <w:proofErr w:type="spellStart"/>
      <w:r>
        <w:rPr>
          <w:rFonts w:ascii="Times New Roman" w:eastAsia="Times New Roman" w:hAnsi="Times New Roman"/>
          <w:u w:val="single"/>
        </w:rPr>
        <w:t>ИТиЭО</w:t>
      </w:r>
      <w:proofErr w:type="spellEnd"/>
    </w:p>
    <w:p w:rsidR="00AD1D55" w:rsidRDefault="00D005DF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(Фамилия, имя, отчество, ученое звание и степень, должность)</w:t>
      </w:r>
    </w:p>
    <w:p w:rsidR="00AD1D55" w:rsidRDefault="00AD1D5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D1D55" w:rsidRDefault="00D005D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 w:cs="Times New Roman"/>
        </w:rPr>
        <w:t>приказом  ФГБОУ</w:t>
      </w:r>
      <w:proofErr w:type="gramEnd"/>
      <w:r>
        <w:rPr>
          <w:rFonts w:ascii="Times New Roman" w:eastAsia="Times New Roman" w:hAnsi="Times New Roman" w:cs="Times New Roman"/>
        </w:rPr>
        <w:t xml:space="preserve"> ВО «РГПУ им. А. И. Герцена» №__________ «___» __________20____  г.</w:t>
      </w:r>
    </w:p>
    <w:p w:rsidR="00AD1D55" w:rsidRDefault="00D005D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AD1D55" w:rsidRDefault="00AD1D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AD1D55" w:rsidRDefault="00AD1D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AD1D55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AD1D55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AD1D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AD1D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AD1D55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AD1D55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научным текстом. Изучить следующие вопросы: </w:t>
            </w:r>
          </w:p>
          <w:p w:rsidR="00AD1D55" w:rsidRDefault="00D005DF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Научный стиль.</w:t>
            </w:r>
          </w:p>
          <w:p w:rsidR="00AD1D55" w:rsidRDefault="00D005DF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Способы изложения в научном тексте.</w:t>
            </w:r>
          </w:p>
          <w:p w:rsidR="00AD1D55" w:rsidRDefault="00D005DF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Построение разделов научного текста.</w:t>
            </w:r>
          </w:p>
          <w:p w:rsidR="00AD1D55" w:rsidRDefault="00D005DF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Цитирование.</w:t>
            </w:r>
          </w:p>
          <w:p w:rsidR="00AD1D55" w:rsidRDefault="00D005DF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Доказательство или опровержение выдвинутого положения.</w:t>
            </w:r>
          </w:p>
          <w:p w:rsidR="00AD1D55" w:rsidRDefault="00D005DF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 Информационные технологии анализа и коррекции стиля текста.</w:t>
            </w:r>
          </w:p>
          <w:p w:rsidR="00AD1D55" w:rsidRDefault="00D005DF">
            <w:pPr>
              <w:shd w:val="clear" w:color="auto" w:fill="FFFFFF"/>
              <w:tabs>
                <w:tab w:val="left" w:pos="-15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Используйте сервис Главред (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https://glvrd.ru/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AD1D55" w:rsidRDefault="00AD1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17.11</w:t>
            </w:r>
          </w:p>
        </w:tc>
      </w:tr>
      <w:tr w:rsidR="00AD1D55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решения задач в рамках магистерской диссертации. </w:t>
            </w:r>
          </w:p>
          <w:p w:rsidR="00AD1D55" w:rsidRDefault="00AD1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</w:t>
            </w:r>
          </w:p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AD1D55" w:rsidRDefault="00AD1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24.11</w:t>
            </w:r>
          </w:p>
          <w:p w:rsidR="00AD1D55" w:rsidRDefault="00AD1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1D55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 с использованием информационных технологий.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:rsidR="00AD1D55" w:rsidRDefault="00D00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AD1D55" w:rsidRDefault="00AD1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1.12</w:t>
            </w:r>
          </w:p>
        </w:tc>
      </w:tr>
      <w:tr w:rsidR="00AD1D55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AD1D55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Проанализировать документ «Прогноз долгосрочного социально – экономического развития российской федерации на период до 2030 года».</w:t>
            </w:r>
          </w:p>
          <w:p w:rsidR="00AD1D55" w:rsidRDefault="00D005DF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Проанализируйте  документ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«Концепция долгосрочного социально-экономического развития Российской федерации на период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2020 года».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AD1D55" w:rsidRDefault="00AD1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8.12</w:t>
            </w:r>
          </w:p>
        </w:tc>
      </w:tr>
      <w:tr w:rsidR="00AD1D55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Изучение материалов конференций по корпоративному и электронному обучению (в соответствии с темой диссертации). </w:t>
            </w:r>
          </w:p>
          <w:p w:rsidR="00AD1D55" w:rsidRDefault="00D005DF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авторефератов диссертаций по образовательной тематике на сайте ВАК (в соответствии с темой диссертации).</w:t>
            </w:r>
          </w:p>
          <w:p w:rsidR="00AD1D55" w:rsidRDefault="00D005DF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текстов ВКР по образовательной тематике в ЭБС (в соответствии с темой диссертации).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лектронном портфолио, QR-код в отчете)</w:t>
            </w:r>
          </w:p>
          <w:p w:rsidR="00AD1D55" w:rsidRDefault="00AD1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15.12</w:t>
            </w:r>
          </w:p>
        </w:tc>
      </w:tr>
      <w:tr w:rsidR="00AD1D55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Изучить правила цитирования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первоисточников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тексте  магистерской диссертации.</w:t>
            </w:r>
          </w:p>
          <w:p w:rsidR="00AD1D55" w:rsidRDefault="00D005DF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Выполнить задание на сокращение текста в магистерской диссертации.</w:t>
            </w:r>
          </w:p>
          <w:p w:rsidR="00AD1D55" w:rsidRDefault="00D005DF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Ознакомьтесь с научными работами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научного направления (кафедры, университета), с которым соотносится тема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:rsidR="00AD1D55" w:rsidRDefault="00D00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AD1D55" w:rsidRDefault="00AD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22.12</w:t>
            </w:r>
          </w:p>
        </w:tc>
      </w:tr>
      <w:tr w:rsidR="00AD1D55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-репозиторий и содержит все загруженные в него результаты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заданий, включая слайды. Пример репозитория: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результатам практики, а также в отчёте.</w:t>
            </w:r>
          </w:p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27.12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D55" w:rsidRDefault="00D00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27.12</w:t>
            </w:r>
            <w:bookmarkStart w:id="0" w:name="_GoBack"/>
            <w:bookmarkEnd w:id="0"/>
          </w:p>
        </w:tc>
      </w:tr>
    </w:tbl>
    <w:p w:rsidR="00AD1D55" w:rsidRDefault="00AD1D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D1D55" w:rsidRDefault="00AD1D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исполнению  «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____» __________20____ г.  __________________ ______________</w:t>
      </w:r>
    </w:p>
    <w:p w:rsidR="00AD1D55" w:rsidRDefault="00D005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студента)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       (расшифровка подписи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)</w:t>
      </w:r>
    </w:p>
    <w:sectPr w:rsidR="00AD1D55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44496"/>
    <w:multiLevelType w:val="multilevel"/>
    <w:tmpl w:val="FF16723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5"/>
    <w:rsid w:val="00AD1D55"/>
    <w:rsid w:val="00D0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964EC"/>
  <w15:docId w15:val="{9F2027EF-6357-4168-B683-33E727A6A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6" TargetMode="External"/><Relationship Id="rId5" Type="http://schemas.openxmlformats.org/officeDocument/2006/relationships/hyperlink" Target="https://glvrd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725</Words>
  <Characters>4138</Characters>
  <Application>Microsoft Office Word</Application>
  <DocSecurity>0</DocSecurity>
  <Lines>34</Lines>
  <Paragraphs>9</Paragraphs>
  <ScaleCrop>false</ScaleCrop>
  <Company/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Valeria</cp:lastModifiedBy>
  <cp:revision>2</cp:revision>
  <dcterms:created xsi:type="dcterms:W3CDTF">2022-12-25T12:33:00Z</dcterms:created>
  <dcterms:modified xsi:type="dcterms:W3CDTF">2022-12-25T12:38:00Z</dcterms:modified>
</cp:coreProperties>
</file>