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897" w:rsidRDefault="00A24897" w:rsidP="00A24897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 xml:space="preserve">Инвариантная самостоятельная работа № </w:t>
      </w:r>
      <w:r w:rsidR="00797774">
        <w:rPr>
          <w:rFonts w:cs="Times New Roman"/>
          <w:b/>
          <w:sz w:val="36"/>
          <w:szCs w:val="36"/>
        </w:rPr>
        <w:t>1</w:t>
      </w:r>
      <w:r>
        <w:rPr>
          <w:rFonts w:cs="Times New Roman"/>
          <w:b/>
          <w:sz w:val="36"/>
          <w:szCs w:val="36"/>
        </w:rPr>
        <w:t>.</w:t>
      </w:r>
    </w:p>
    <w:p w:rsidR="00A24897" w:rsidRDefault="00A24897" w:rsidP="00A24897">
      <w:pPr>
        <w:jc w:val="center"/>
        <w:rPr>
          <w:rFonts w:cs="Times New Roman"/>
          <w:b/>
          <w:sz w:val="36"/>
          <w:szCs w:val="36"/>
        </w:rPr>
      </w:pPr>
    </w:p>
    <w:p w:rsidR="00A24897" w:rsidRDefault="00A24897" w:rsidP="00A24897">
      <w:pPr>
        <w:jc w:val="center"/>
        <w:rPr>
          <w:rFonts w:cs="Times New Roman"/>
          <w:b/>
          <w:sz w:val="36"/>
          <w:szCs w:val="36"/>
        </w:rPr>
      </w:pPr>
    </w:p>
    <w:p w:rsidR="00A24897" w:rsidRDefault="00A24897" w:rsidP="00A24897">
      <w:r>
        <w:t>1.</w:t>
      </w:r>
      <w:r w:rsidRPr="008224CB">
        <w:t xml:space="preserve"> </w:t>
      </w:r>
      <w:r>
        <w:t>Постановка задачи</w:t>
      </w:r>
    </w:p>
    <w:p w:rsidR="00797774" w:rsidRDefault="00797774" w:rsidP="00797774">
      <w:r>
        <w:t xml:space="preserve">Изучить и проанализировать печатные и </w:t>
      </w:r>
      <w:proofErr w:type="spellStart"/>
      <w:r>
        <w:t>Internet</w:t>
      </w:r>
      <w:proofErr w:type="spellEnd"/>
      <w:r>
        <w:t>-источники по философским проблемам информатики.</w:t>
      </w:r>
    </w:p>
    <w:p w:rsidR="00797774" w:rsidRDefault="00797774" w:rsidP="00797774">
      <w:r>
        <w:t>Примечание: Найти не менее 7 источников и составить аннотированный список (в группе)</w:t>
      </w:r>
    </w:p>
    <w:p w:rsidR="00A24897" w:rsidRDefault="00797774" w:rsidP="00797774">
      <w:r>
        <w:t>Оформить согласно ГОСТу: http://kodaktor.ru/ref.pdf</w:t>
      </w:r>
    </w:p>
    <w:p w:rsidR="00A24897" w:rsidRDefault="00A24897" w:rsidP="00A24897"/>
    <w:p w:rsidR="00A24897" w:rsidRDefault="00A24897" w:rsidP="00A24897"/>
    <w:p w:rsidR="00A24897" w:rsidRDefault="00A24897" w:rsidP="00A24897">
      <w:r>
        <w:t>Результаты выполненной работы</w:t>
      </w:r>
    </w:p>
    <w:p w:rsidR="006E4812" w:rsidRDefault="006E4812" w:rsidP="00A24897">
      <w:r w:rsidRPr="006E4812">
        <w:t>Информатика — это область научно-технической деятельности, занимающаяся исследованием процессов получения, передачи, обработки, хранения, представления информации; решением проблем создания, внедрения и использования информационной техники и технологии во всех сферах общественной жизни.</w:t>
      </w:r>
      <w:r>
        <w:t xml:space="preserve"> </w:t>
      </w:r>
      <w:r w:rsidRPr="006E4812">
        <w:t>Широкое распространение в обществе технических средств, основанных на новейших информационных технологиях, привело к глубоким изменениям в обществе. В социальных науках появилось понятие информационного общества, по поводу определения которого нет единого мнения. Разные подходы считают существенной чертой информационного общества изменения в какой-то одной из сфер: или изменения в экономике, или в социальной структуре, или в политической системе, или в общественном сознании.</w:t>
      </w:r>
    </w:p>
    <w:p w:rsidR="006E4812" w:rsidRDefault="006E4812" w:rsidP="00807DDA">
      <w:r w:rsidRPr="006E4812">
        <w:t>Компьютеризация всех сфер человеческой деятельности выступает сегодня и как важнейшая задача общества, и как императив социального развития. Без решения этой задачи невозможны гуманистические преобразования, экономическое развитие общества, способное обеспечить достойную жизнь всем своим гражданам. Именно с таких позиций рассматриваются философские проблемы информатики в работах наших ученых, опубликованных в последнее время</w:t>
      </w:r>
      <w:r w:rsidR="00807DDA">
        <w:t xml:space="preserve"> [2, 9]. Н</w:t>
      </w:r>
      <w:r w:rsidR="00807DDA" w:rsidRPr="00807DDA">
        <w:t>аиболее фундаментальные законы информатики являются общими как для физических, так и для биологических систем, и именно они определяют закономерности их эволюционного развития [</w:t>
      </w:r>
      <w:r w:rsidR="00807DDA">
        <w:t>3 – 8</w:t>
      </w:r>
      <w:r w:rsidR="00807DDA" w:rsidRPr="00807DDA">
        <w:t>]. Эта философская гипотеза является принципиально важной для всей системы современной науки.</w:t>
      </w:r>
    </w:p>
    <w:p w:rsidR="00807DDA" w:rsidRDefault="00807DDA" w:rsidP="00807DDA">
      <w:r>
        <w:lastRenderedPageBreak/>
        <w:t>В связи с тем, что в современном мире информатика как наука занимает ведущее место, интенсивнее всего развивается именно философия информатики, поскольку исследования в области философии информации сегодня являются актуальными и способствуют формированию современного научного мировоззрения в целом</w:t>
      </w:r>
      <w:r>
        <w:t xml:space="preserve"> </w:t>
      </w:r>
      <w:r w:rsidRPr="00807DDA">
        <w:t>[</w:t>
      </w:r>
      <w:r w:rsidR="00E46BCE">
        <w:t>1</w:t>
      </w:r>
      <w:r w:rsidRPr="00807DDA">
        <w:t>]</w:t>
      </w:r>
      <w:r>
        <w:t>.</w:t>
      </w:r>
    </w:p>
    <w:p w:rsidR="006E4812" w:rsidRDefault="006E4812" w:rsidP="00A24897"/>
    <w:p w:rsidR="00807DDA" w:rsidRDefault="00807DDA" w:rsidP="00807DDA">
      <w:pPr>
        <w:pStyle w:val="a4"/>
        <w:numPr>
          <w:ilvl w:val="0"/>
          <w:numId w:val="1"/>
        </w:numPr>
      </w:pPr>
      <w:proofErr w:type="spellStart"/>
      <w:r>
        <w:t>Авдеюк</w:t>
      </w:r>
      <w:proofErr w:type="spellEnd"/>
      <w:r>
        <w:t xml:space="preserve"> О. А., Соловьев А. А., </w:t>
      </w:r>
      <w:proofErr w:type="spellStart"/>
      <w:r>
        <w:t>Авдеюк</w:t>
      </w:r>
      <w:proofErr w:type="spellEnd"/>
      <w:r>
        <w:t xml:space="preserve"> Д. Н. Взаимо</w:t>
      </w:r>
      <w:bookmarkStart w:id="0" w:name="_GoBack"/>
      <w:bookmarkEnd w:id="0"/>
      <w:r>
        <w:t>связь философии и информатики // Молодой учены</w:t>
      </w:r>
      <w:r>
        <w:t xml:space="preserve">й. — 2013. — №4. — С. 328-330. </w:t>
      </w:r>
    </w:p>
    <w:p w:rsidR="00807DDA" w:rsidRDefault="00807DDA" w:rsidP="00807DDA">
      <w:pPr>
        <w:pStyle w:val="a4"/>
        <w:numPr>
          <w:ilvl w:val="0"/>
          <w:numId w:val="1"/>
        </w:numPr>
      </w:pPr>
      <w:r w:rsidRPr="006E4812">
        <w:t>Глинский Б.А. Философские и социальные проблемы информатики</w:t>
      </w:r>
      <w:r>
        <w:t>.</w:t>
      </w:r>
      <w:r w:rsidRPr="00807DDA">
        <w:t xml:space="preserve"> </w:t>
      </w:r>
      <w:r>
        <w:t>—</w:t>
      </w:r>
      <w:r>
        <w:t xml:space="preserve"> 1990;</w:t>
      </w:r>
    </w:p>
    <w:p w:rsidR="00807DDA" w:rsidRDefault="00807DDA" w:rsidP="00807DDA">
      <w:pPr>
        <w:pStyle w:val="a4"/>
        <w:numPr>
          <w:ilvl w:val="0"/>
          <w:numId w:val="1"/>
        </w:numPr>
      </w:pPr>
      <w:r>
        <w:t xml:space="preserve">Гуревич И.М. Законы информатики – основа строения и познания сложных систем/ 2-е изд., </w:t>
      </w:r>
      <w:proofErr w:type="spellStart"/>
      <w:r>
        <w:t>уточн</w:t>
      </w:r>
      <w:proofErr w:type="spellEnd"/>
      <w:proofErr w:type="gramStart"/>
      <w:r>
        <w:t>.</w:t>
      </w:r>
      <w:proofErr w:type="gramEnd"/>
      <w:r>
        <w:t xml:space="preserve"> и </w:t>
      </w:r>
      <w:proofErr w:type="spellStart"/>
      <w:r>
        <w:t>дополн</w:t>
      </w:r>
      <w:proofErr w:type="spellEnd"/>
      <w:r>
        <w:t xml:space="preserve">. – М.: ТОРУС ПРЕСС, 2007. – 400 с. </w:t>
      </w:r>
    </w:p>
    <w:p w:rsidR="00807DDA" w:rsidRDefault="00807DDA" w:rsidP="00807DDA">
      <w:pPr>
        <w:pStyle w:val="a4"/>
        <w:numPr>
          <w:ilvl w:val="0"/>
          <w:numId w:val="1"/>
        </w:numPr>
      </w:pPr>
      <w:r>
        <w:t>Кадомцев Б.Б. Динамика и информация. – М.: Редакция журнала «Успехи физических наук», 1997. – 400 с.</w:t>
      </w:r>
    </w:p>
    <w:p w:rsidR="00807DDA" w:rsidRDefault="00807DDA" w:rsidP="00807DDA">
      <w:pPr>
        <w:pStyle w:val="a4"/>
        <w:numPr>
          <w:ilvl w:val="0"/>
          <w:numId w:val="1"/>
        </w:numPr>
      </w:pPr>
      <w:r>
        <w:t>Колин К.К. Информационный подход в методологии науки и научное мировоззрение //</w:t>
      </w:r>
      <w:proofErr w:type="spellStart"/>
      <w:r>
        <w:t>Alma</w:t>
      </w:r>
      <w:proofErr w:type="spellEnd"/>
      <w:r>
        <w:t xml:space="preserve"> </w:t>
      </w:r>
      <w:proofErr w:type="spellStart"/>
      <w:r>
        <w:t>mater</w:t>
      </w:r>
      <w:proofErr w:type="spellEnd"/>
      <w:r>
        <w:t xml:space="preserve"> (Вестник высшей школы). - 2000. - № 1. – С. 16-22.</w:t>
      </w:r>
    </w:p>
    <w:p w:rsidR="00807DDA" w:rsidRDefault="00807DDA" w:rsidP="00807DDA">
      <w:pPr>
        <w:pStyle w:val="a4"/>
        <w:numPr>
          <w:ilvl w:val="0"/>
          <w:numId w:val="1"/>
        </w:numPr>
      </w:pPr>
      <w:r>
        <w:t>Колин К.К. Природа информации и философские основы информатики // Открытое образование. - 2005. - № 2. – С. 43-51.</w:t>
      </w:r>
    </w:p>
    <w:p w:rsidR="00807DDA" w:rsidRDefault="00807DDA" w:rsidP="00807DDA">
      <w:pPr>
        <w:pStyle w:val="a4"/>
        <w:numPr>
          <w:ilvl w:val="0"/>
          <w:numId w:val="1"/>
        </w:numPr>
      </w:pPr>
      <w:r>
        <w:t>Колин К.К. Структура реальности и феномен информации // Открытое образование. - 2008. - № 5. – С. 56-61.</w:t>
      </w:r>
    </w:p>
    <w:p w:rsidR="00807DDA" w:rsidRDefault="00807DDA" w:rsidP="00807DDA">
      <w:pPr>
        <w:pStyle w:val="a4"/>
        <w:numPr>
          <w:ilvl w:val="0"/>
          <w:numId w:val="1"/>
        </w:numPr>
      </w:pPr>
      <w:r>
        <w:t>Колин К.К. Философские и научно-методологические проблемы современной информатики. // Открытое образование. - 2007. - № 3 (62). – С. 54-59.</w:t>
      </w:r>
    </w:p>
    <w:p w:rsidR="00807DDA" w:rsidRDefault="00807DDA" w:rsidP="00807DDA">
      <w:pPr>
        <w:pStyle w:val="a4"/>
        <w:numPr>
          <w:ilvl w:val="0"/>
          <w:numId w:val="1"/>
        </w:numPr>
      </w:pPr>
      <w:r w:rsidRPr="006E4812">
        <w:t xml:space="preserve">Ракитов А.И. Философия компьютерной революции. </w:t>
      </w:r>
      <w:r>
        <w:t>—</w:t>
      </w:r>
      <w:r w:rsidRPr="006E4812">
        <w:t>1991.</w:t>
      </w:r>
    </w:p>
    <w:sectPr w:rsidR="00807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2197D"/>
    <w:multiLevelType w:val="hybridMultilevel"/>
    <w:tmpl w:val="01E89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26"/>
    <w:rsid w:val="006E4812"/>
    <w:rsid w:val="00797774"/>
    <w:rsid w:val="00807DDA"/>
    <w:rsid w:val="00A12826"/>
    <w:rsid w:val="00A24897"/>
    <w:rsid w:val="00DC7C12"/>
    <w:rsid w:val="00E4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CD1AA"/>
  <w15:chartTrackingRefBased/>
  <w15:docId w15:val="{AED2C3B2-A4B0-49E4-A49D-D0D0B7EB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897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2020-02-12T11:19:00Z</dcterms:created>
  <dcterms:modified xsi:type="dcterms:W3CDTF">2020-02-12T12:39:00Z</dcterms:modified>
</cp:coreProperties>
</file>