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6F5" w:rsidRPr="000F36F5" w:rsidRDefault="000F36F5" w:rsidP="000F36F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0F36F5">
        <w:rPr>
          <w:rFonts w:ascii="Times New Roman" w:hAnsi="Times New Roman" w:cs="Times New Roman"/>
          <w:b/>
          <w:sz w:val="24"/>
          <w:szCs w:val="20"/>
          <w:shd w:val="clear" w:color="auto" w:fill="FFFFFF"/>
        </w:rPr>
        <w:t>Изучите (на основе опыта организаций, образовательных учреждений, компаний и т. д.) особенности корпоративного обучения, форматы обучения: преимущества обучения в корпоративном формате, особенности разработки программ корпоративного обучения, в том числе с использованием информационных технологий.</w:t>
      </w:r>
      <w:bookmarkStart w:id="0" w:name="_GoBack"/>
      <w:bookmarkEnd w:id="0"/>
    </w:p>
    <w:p w:rsidR="000F36F5" w:rsidRDefault="000F36F5" w:rsidP="000F36F5">
      <w:pPr>
        <w:spacing w:after="0" w:line="276" w:lineRule="auto"/>
        <w:jc w:val="both"/>
        <w:rPr>
          <w:rFonts w:ascii="Times New Roman" w:hAnsi="Times New Roman" w:cs="Times New Roman"/>
          <w:b/>
          <w:sz w:val="24"/>
        </w:rPr>
      </w:pPr>
    </w:p>
    <w:p w:rsidR="000F36F5" w:rsidRPr="000F36F5" w:rsidRDefault="000F36F5" w:rsidP="000F36F5">
      <w:pPr>
        <w:spacing w:after="0" w:line="276" w:lineRule="auto"/>
        <w:jc w:val="both"/>
        <w:rPr>
          <w:rFonts w:ascii="Times New Roman" w:hAnsi="Times New Roman" w:cs="Times New Roman"/>
          <w:b/>
          <w:sz w:val="24"/>
        </w:rPr>
      </w:pPr>
      <w:r w:rsidRPr="000F36F5">
        <w:rPr>
          <w:rFonts w:ascii="Times New Roman" w:hAnsi="Times New Roman" w:cs="Times New Roman"/>
          <w:b/>
          <w:sz w:val="24"/>
        </w:rPr>
        <w:t>Особенности корпоративного обучения:</w:t>
      </w:r>
    </w:p>
    <w:p w:rsidR="000F36F5" w:rsidRPr="000F36F5" w:rsidRDefault="000F36F5" w:rsidP="000F36F5">
      <w:pPr>
        <w:pStyle w:val="a5"/>
        <w:numPr>
          <w:ilvl w:val="0"/>
          <w:numId w:val="6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0F36F5">
        <w:rPr>
          <w:rFonts w:ascii="Times New Roman" w:hAnsi="Times New Roman" w:cs="Times New Roman"/>
          <w:sz w:val="24"/>
        </w:rPr>
        <w:t>Целенаправленность: корпоративное обучение ориентировано на достижение конкретных бизнес-целей компании.</w:t>
      </w:r>
    </w:p>
    <w:p w:rsidR="000F36F5" w:rsidRPr="000F36F5" w:rsidRDefault="000F36F5" w:rsidP="000F36F5">
      <w:pPr>
        <w:pStyle w:val="a5"/>
        <w:numPr>
          <w:ilvl w:val="0"/>
          <w:numId w:val="6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0F36F5">
        <w:rPr>
          <w:rFonts w:ascii="Times New Roman" w:hAnsi="Times New Roman" w:cs="Times New Roman"/>
          <w:sz w:val="24"/>
        </w:rPr>
        <w:t>Индивидуализация: обучение адаптировано под конкретные потребности компании и сотрудников.</w:t>
      </w:r>
    </w:p>
    <w:p w:rsidR="000F36F5" w:rsidRPr="000F36F5" w:rsidRDefault="000F36F5" w:rsidP="000F36F5">
      <w:pPr>
        <w:pStyle w:val="a5"/>
        <w:numPr>
          <w:ilvl w:val="0"/>
          <w:numId w:val="6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0F36F5">
        <w:rPr>
          <w:rFonts w:ascii="Times New Roman" w:hAnsi="Times New Roman" w:cs="Times New Roman"/>
          <w:sz w:val="24"/>
        </w:rPr>
        <w:t>Интегрированность: интеграция обучения с бизнес-процессами и целями компании.</w:t>
      </w:r>
    </w:p>
    <w:p w:rsidR="000F36F5" w:rsidRPr="000F36F5" w:rsidRDefault="000F36F5" w:rsidP="000F36F5">
      <w:pPr>
        <w:spacing w:after="0" w:line="276" w:lineRule="auto"/>
        <w:jc w:val="both"/>
        <w:rPr>
          <w:rFonts w:ascii="Times New Roman" w:hAnsi="Times New Roman" w:cs="Times New Roman"/>
          <w:b/>
          <w:sz w:val="24"/>
        </w:rPr>
      </w:pPr>
      <w:r w:rsidRPr="000F36F5">
        <w:rPr>
          <w:rFonts w:ascii="Times New Roman" w:hAnsi="Times New Roman" w:cs="Times New Roman"/>
          <w:b/>
          <w:sz w:val="24"/>
        </w:rPr>
        <w:t>Форматы обучения:</w:t>
      </w:r>
    </w:p>
    <w:p w:rsidR="000F36F5" w:rsidRPr="000F36F5" w:rsidRDefault="000F36F5" w:rsidP="000F36F5">
      <w:pPr>
        <w:pStyle w:val="a5"/>
        <w:numPr>
          <w:ilvl w:val="0"/>
          <w:numId w:val="6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0F36F5">
        <w:rPr>
          <w:rFonts w:ascii="Times New Roman" w:hAnsi="Times New Roman" w:cs="Times New Roman"/>
          <w:sz w:val="24"/>
        </w:rPr>
        <w:t>Офлайн-обучение: семинары, тренинги, мастер-классы, внутренние лекции.</w:t>
      </w:r>
    </w:p>
    <w:p w:rsidR="000F36F5" w:rsidRPr="000F36F5" w:rsidRDefault="000F36F5" w:rsidP="000F36F5">
      <w:pPr>
        <w:pStyle w:val="a5"/>
        <w:numPr>
          <w:ilvl w:val="0"/>
          <w:numId w:val="6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0F36F5">
        <w:rPr>
          <w:rFonts w:ascii="Times New Roman" w:hAnsi="Times New Roman" w:cs="Times New Roman"/>
          <w:sz w:val="24"/>
        </w:rPr>
        <w:t xml:space="preserve">Онлайн-обучение: </w:t>
      </w:r>
      <w:proofErr w:type="spellStart"/>
      <w:r w:rsidRPr="000F36F5">
        <w:rPr>
          <w:rFonts w:ascii="Times New Roman" w:hAnsi="Times New Roman" w:cs="Times New Roman"/>
          <w:sz w:val="24"/>
        </w:rPr>
        <w:t>вебинары</w:t>
      </w:r>
      <w:proofErr w:type="spellEnd"/>
      <w:r w:rsidRPr="000F36F5">
        <w:rPr>
          <w:rFonts w:ascii="Times New Roman" w:hAnsi="Times New Roman" w:cs="Times New Roman"/>
          <w:sz w:val="24"/>
        </w:rPr>
        <w:t>, электронные курсы, мультимедийные материалы.</w:t>
      </w:r>
    </w:p>
    <w:p w:rsidR="000F36F5" w:rsidRPr="000F36F5" w:rsidRDefault="000F36F5" w:rsidP="000F36F5">
      <w:pPr>
        <w:pStyle w:val="a5"/>
        <w:numPr>
          <w:ilvl w:val="0"/>
          <w:numId w:val="6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0F36F5">
        <w:rPr>
          <w:rFonts w:ascii="Times New Roman" w:hAnsi="Times New Roman" w:cs="Times New Roman"/>
          <w:sz w:val="24"/>
        </w:rPr>
        <w:t>Смешанное обучение: объединение офлайн- и онлайн-форматов для комбинированного обучения.</w:t>
      </w:r>
    </w:p>
    <w:p w:rsidR="000F36F5" w:rsidRPr="000F36F5" w:rsidRDefault="000F36F5" w:rsidP="000F36F5">
      <w:pPr>
        <w:spacing w:after="0" w:line="276" w:lineRule="auto"/>
        <w:jc w:val="both"/>
        <w:rPr>
          <w:rFonts w:ascii="Times New Roman" w:hAnsi="Times New Roman" w:cs="Times New Roman"/>
          <w:b/>
          <w:sz w:val="24"/>
        </w:rPr>
      </w:pPr>
      <w:r w:rsidRPr="000F36F5">
        <w:rPr>
          <w:rFonts w:ascii="Times New Roman" w:hAnsi="Times New Roman" w:cs="Times New Roman"/>
          <w:b/>
          <w:sz w:val="24"/>
        </w:rPr>
        <w:t>Преимущества обучения в корпоративном формате:</w:t>
      </w:r>
    </w:p>
    <w:p w:rsidR="000F36F5" w:rsidRPr="000F36F5" w:rsidRDefault="000F36F5" w:rsidP="000F36F5">
      <w:pPr>
        <w:pStyle w:val="a5"/>
        <w:numPr>
          <w:ilvl w:val="0"/>
          <w:numId w:val="6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0F36F5">
        <w:rPr>
          <w:rFonts w:ascii="Times New Roman" w:hAnsi="Times New Roman" w:cs="Times New Roman"/>
          <w:sz w:val="24"/>
        </w:rPr>
        <w:t>Непосредственное применение знаний: сотрудники могут сразу применять полученные знания на рабочих процессах.</w:t>
      </w:r>
    </w:p>
    <w:p w:rsidR="000F36F5" w:rsidRPr="000F36F5" w:rsidRDefault="000F36F5" w:rsidP="000F36F5">
      <w:pPr>
        <w:pStyle w:val="a5"/>
        <w:numPr>
          <w:ilvl w:val="0"/>
          <w:numId w:val="6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0F36F5">
        <w:rPr>
          <w:rFonts w:ascii="Times New Roman" w:hAnsi="Times New Roman" w:cs="Times New Roman"/>
          <w:sz w:val="24"/>
        </w:rPr>
        <w:t>Коллективное обучение: возможность обучения в группах способствует обмену опытом между сотрудниками.</w:t>
      </w:r>
    </w:p>
    <w:p w:rsidR="000F36F5" w:rsidRPr="000F36F5" w:rsidRDefault="000F36F5" w:rsidP="000F36F5">
      <w:pPr>
        <w:pStyle w:val="a5"/>
        <w:numPr>
          <w:ilvl w:val="0"/>
          <w:numId w:val="6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0F36F5">
        <w:rPr>
          <w:rFonts w:ascii="Times New Roman" w:hAnsi="Times New Roman" w:cs="Times New Roman"/>
          <w:sz w:val="24"/>
        </w:rPr>
        <w:t>Адаптация под потребности компании: обучение разрабатывается с учетом специфики бизнеса и потребностей организации.</w:t>
      </w:r>
    </w:p>
    <w:p w:rsidR="000F36F5" w:rsidRPr="000F36F5" w:rsidRDefault="000F36F5" w:rsidP="000F36F5">
      <w:pPr>
        <w:spacing w:after="0" w:line="276" w:lineRule="auto"/>
        <w:jc w:val="both"/>
        <w:rPr>
          <w:rFonts w:ascii="Times New Roman" w:hAnsi="Times New Roman" w:cs="Times New Roman"/>
          <w:b/>
          <w:sz w:val="24"/>
        </w:rPr>
      </w:pPr>
      <w:r w:rsidRPr="000F36F5">
        <w:rPr>
          <w:rFonts w:ascii="Times New Roman" w:hAnsi="Times New Roman" w:cs="Times New Roman"/>
          <w:b/>
          <w:sz w:val="24"/>
        </w:rPr>
        <w:t>Особенности разработки программ корпоративного обучения:</w:t>
      </w:r>
    </w:p>
    <w:p w:rsidR="000F36F5" w:rsidRPr="000F36F5" w:rsidRDefault="000F36F5" w:rsidP="000F36F5">
      <w:pPr>
        <w:pStyle w:val="a5"/>
        <w:numPr>
          <w:ilvl w:val="0"/>
          <w:numId w:val="6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0F36F5">
        <w:rPr>
          <w:rFonts w:ascii="Times New Roman" w:hAnsi="Times New Roman" w:cs="Times New Roman"/>
          <w:sz w:val="24"/>
        </w:rPr>
        <w:t>Анализ потребностей: изучение навыков и знаний, необходимых для достижения бизнес-целей компании.</w:t>
      </w:r>
    </w:p>
    <w:p w:rsidR="000F36F5" w:rsidRPr="000F36F5" w:rsidRDefault="000F36F5" w:rsidP="000F36F5">
      <w:pPr>
        <w:pStyle w:val="a5"/>
        <w:numPr>
          <w:ilvl w:val="0"/>
          <w:numId w:val="6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0F36F5">
        <w:rPr>
          <w:rFonts w:ascii="Times New Roman" w:hAnsi="Times New Roman" w:cs="Times New Roman"/>
          <w:sz w:val="24"/>
        </w:rPr>
        <w:t>Учет специфики аудитории: адаптация программ под особенности и уровень знаний участников.</w:t>
      </w:r>
    </w:p>
    <w:p w:rsidR="000F36F5" w:rsidRPr="000F36F5" w:rsidRDefault="000F36F5" w:rsidP="000F36F5">
      <w:pPr>
        <w:pStyle w:val="a5"/>
        <w:numPr>
          <w:ilvl w:val="0"/>
          <w:numId w:val="6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0F36F5">
        <w:rPr>
          <w:rFonts w:ascii="Times New Roman" w:hAnsi="Times New Roman" w:cs="Times New Roman"/>
          <w:sz w:val="24"/>
        </w:rPr>
        <w:t>Оценка эффективности: внедрение механизмов оценки результативности обучения.</w:t>
      </w:r>
    </w:p>
    <w:p w:rsidR="000F36F5" w:rsidRPr="000F36F5" w:rsidRDefault="000F36F5" w:rsidP="000F36F5">
      <w:pPr>
        <w:spacing w:after="0" w:line="276" w:lineRule="auto"/>
        <w:jc w:val="both"/>
        <w:rPr>
          <w:rFonts w:ascii="Times New Roman" w:hAnsi="Times New Roman" w:cs="Times New Roman"/>
          <w:b/>
          <w:sz w:val="24"/>
        </w:rPr>
      </w:pPr>
      <w:r w:rsidRPr="000F36F5">
        <w:rPr>
          <w:rFonts w:ascii="Times New Roman" w:hAnsi="Times New Roman" w:cs="Times New Roman"/>
          <w:b/>
          <w:sz w:val="24"/>
        </w:rPr>
        <w:t>Использование информационных технологий в корпоративном обучении:</w:t>
      </w:r>
    </w:p>
    <w:p w:rsidR="000F36F5" w:rsidRPr="000F36F5" w:rsidRDefault="000F36F5" w:rsidP="000F36F5">
      <w:pPr>
        <w:pStyle w:val="a5"/>
        <w:numPr>
          <w:ilvl w:val="0"/>
          <w:numId w:val="6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0F36F5">
        <w:rPr>
          <w:rFonts w:ascii="Times New Roman" w:hAnsi="Times New Roman" w:cs="Times New Roman"/>
          <w:sz w:val="24"/>
        </w:rPr>
        <w:t>Электронные образовательные платформы: обучение через специализированные онлайн-ресурсы.</w:t>
      </w:r>
    </w:p>
    <w:p w:rsidR="000F36F5" w:rsidRPr="000F36F5" w:rsidRDefault="000F36F5" w:rsidP="000F36F5">
      <w:pPr>
        <w:pStyle w:val="a5"/>
        <w:numPr>
          <w:ilvl w:val="0"/>
          <w:numId w:val="6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0F36F5">
        <w:rPr>
          <w:rFonts w:ascii="Times New Roman" w:hAnsi="Times New Roman" w:cs="Times New Roman"/>
          <w:sz w:val="24"/>
        </w:rPr>
        <w:t>Виртуальные классы и лекции: использование средств виртуальной реальности для имитации обучающих классов и лекций.</w:t>
      </w:r>
    </w:p>
    <w:p w:rsidR="000F36F5" w:rsidRPr="000F36F5" w:rsidRDefault="000F36F5" w:rsidP="000F36F5">
      <w:pPr>
        <w:pStyle w:val="a5"/>
        <w:numPr>
          <w:ilvl w:val="0"/>
          <w:numId w:val="6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0F36F5">
        <w:rPr>
          <w:rFonts w:ascii="Times New Roman" w:hAnsi="Times New Roman" w:cs="Times New Roman"/>
          <w:sz w:val="24"/>
        </w:rPr>
        <w:t>Адаптивные обучающие системы: технологии, анализирующие успеваемость обучающегося и предлагающие персонализированные материалы.</w:t>
      </w:r>
    </w:p>
    <w:p w:rsidR="000F36F5" w:rsidRDefault="000F36F5" w:rsidP="000F36F5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0F36F5" w:rsidRPr="000F36F5" w:rsidRDefault="000F36F5" w:rsidP="000F36F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0F36F5">
        <w:rPr>
          <w:rFonts w:ascii="Times New Roman" w:hAnsi="Times New Roman" w:cs="Times New Roman"/>
          <w:b/>
          <w:sz w:val="24"/>
        </w:rPr>
        <w:t>Заключение:</w:t>
      </w:r>
      <w:r w:rsidRPr="000F36F5">
        <w:rPr>
          <w:rFonts w:ascii="Times New Roman" w:hAnsi="Times New Roman" w:cs="Times New Roman"/>
          <w:sz w:val="24"/>
        </w:rPr>
        <w:t xml:space="preserve"> Корпоративное обучение представляет собой важный инструмент для повышения профессионализма сотрудников и достижения бизнес-целей компании. Эффективная разработка программ корпоративного обучения, а также умелое использование информационных технологий, позволяют максимизировать результативность процесса обучения.</w:t>
      </w:r>
    </w:p>
    <w:p w:rsidR="008674B1" w:rsidRDefault="008674B1"/>
    <w:sectPr w:rsidR="008674B1" w:rsidSect="000F36F5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701BF"/>
    <w:multiLevelType w:val="multilevel"/>
    <w:tmpl w:val="666A5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F84931"/>
    <w:multiLevelType w:val="multilevel"/>
    <w:tmpl w:val="58F28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C62FDD"/>
    <w:multiLevelType w:val="hybridMultilevel"/>
    <w:tmpl w:val="85E2D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1A42F7"/>
    <w:multiLevelType w:val="multilevel"/>
    <w:tmpl w:val="5F0A7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E32B9D"/>
    <w:multiLevelType w:val="multilevel"/>
    <w:tmpl w:val="C8A86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9532DB7"/>
    <w:multiLevelType w:val="multilevel"/>
    <w:tmpl w:val="20246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6F5"/>
    <w:rsid w:val="000F36F5"/>
    <w:rsid w:val="0086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241D1B-0B02-4E8B-BAEC-A45DCBD2A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hitespace-pre-wrap">
    <w:name w:val="whitespace-pre-wrap"/>
    <w:basedOn w:val="a"/>
    <w:rsid w:val="000F3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0F36F5"/>
    <w:rPr>
      <w:b/>
      <w:bCs/>
    </w:rPr>
  </w:style>
  <w:style w:type="character" w:styleId="a4">
    <w:name w:val="Emphasis"/>
    <w:basedOn w:val="a0"/>
    <w:uiPriority w:val="20"/>
    <w:qFormat/>
    <w:rsid w:val="000F36F5"/>
    <w:rPr>
      <w:i/>
      <w:iCs/>
    </w:rPr>
  </w:style>
  <w:style w:type="paragraph" w:styleId="a5">
    <w:name w:val="List Paragraph"/>
    <w:basedOn w:val="a"/>
    <w:uiPriority w:val="34"/>
    <w:qFormat/>
    <w:rsid w:val="000F3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1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"ЛМЗ им. К. Либкнехта"</Company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Лугачев Андрей Евгеньевич</dc:creator>
  <cp:keywords/>
  <dc:description/>
  <cp:lastModifiedBy>Лугачев Андрей Евгеньевич</cp:lastModifiedBy>
  <cp:revision>1</cp:revision>
  <dcterms:created xsi:type="dcterms:W3CDTF">2024-01-05T08:08:00Z</dcterms:created>
  <dcterms:modified xsi:type="dcterms:W3CDTF">2024-01-05T09:26:00Z</dcterms:modified>
</cp:coreProperties>
</file>