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B78C2" w14:textId="717E0FFC" w:rsidR="00A92ED9" w:rsidRDefault="00A92ED9" w:rsidP="00A92ED9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Студент: Владыка </w:t>
      </w:r>
      <w:proofErr w:type="gramStart"/>
      <w:r>
        <w:rPr>
          <w:rFonts w:ascii="Times New Roman" w:hAnsi="Times New Roman" w:cs="Times New Roman"/>
          <w:sz w:val="26"/>
          <w:szCs w:val="26"/>
        </w:rPr>
        <w:t>Я.В.</w:t>
      </w:r>
      <w:proofErr w:type="gramEnd"/>
    </w:p>
    <w:p w14:paraId="0C3818A2" w14:textId="48E5D41B" w:rsidR="00A92ED9" w:rsidRDefault="00A92ED9" w:rsidP="00A92ED9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Группа: КЭО-1</w:t>
      </w:r>
    </w:p>
    <w:p w14:paraId="5267548F" w14:textId="7D0F7C96" w:rsidR="00166F2D" w:rsidRPr="00A92ED9" w:rsidRDefault="00166F2D" w:rsidP="00A92ED9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92ED9">
        <w:rPr>
          <w:rFonts w:ascii="Times New Roman" w:hAnsi="Times New Roman" w:cs="Times New Roman"/>
          <w:b/>
          <w:bCs/>
          <w:sz w:val="26"/>
          <w:szCs w:val="26"/>
        </w:rPr>
        <w:t>2.1.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14:paraId="05BE1991" w14:textId="68E78985" w:rsidR="00166F2D" w:rsidRPr="00A92ED9" w:rsidRDefault="00166F2D" w:rsidP="00A92ED9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59395DA" w14:textId="6BD22AB5" w:rsidR="00166F2D" w:rsidRPr="00A92ED9" w:rsidRDefault="00A92ED9" w:rsidP="00A92ED9">
      <w:pPr>
        <w:tabs>
          <w:tab w:val="left" w:pos="993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166F2D" w:rsidRPr="00A92ED9">
        <w:rPr>
          <w:rFonts w:ascii="Times New Roman" w:hAnsi="Times New Roman" w:cs="Times New Roman"/>
          <w:sz w:val="26"/>
          <w:szCs w:val="26"/>
        </w:rPr>
        <w:t>етодики использования технологий электронного обучения в системе дополнительного педагогического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4CFF06A" w14:textId="77777777" w:rsidR="00824E7A" w:rsidRDefault="00166F2D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2ED9">
        <w:rPr>
          <w:rFonts w:ascii="Times New Roman" w:hAnsi="Times New Roman" w:cs="Times New Roman"/>
          <w:sz w:val="26"/>
          <w:szCs w:val="26"/>
        </w:rPr>
        <w:t xml:space="preserve">Использование технологий электронного обучения в системе дополнительного педагогического образования требует разработки соответствующих методик, которые помогут эффективно организовать образовательный процесс. </w:t>
      </w:r>
    </w:p>
    <w:p w14:paraId="127B7770" w14:textId="04335FFC" w:rsidR="00495EB1" w:rsidRPr="00495EB1" w:rsidRDefault="00495EB1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 xml:space="preserve">Мобильное обучение </w:t>
      </w:r>
      <w:r w:rsidR="00824E7A">
        <w:rPr>
          <w:rFonts w:ascii="Times New Roman" w:hAnsi="Times New Roman" w:cs="Times New Roman"/>
          <w:sz w:val="26"/>
          <w:szCs w:val="26"/>
        </w:rPr>
        <w:t>–</w:t>
      </w:r>
      <w:r w:rsidRPr="00495EB1">
        <w:rPr>
          <w:rFonts w:ascii="Times New Roman" w:hAnsi="Times New Roman" w:cs="Times New Roman"/>
          <w:sz w:val="26"/>
          <w:szCs w:val="26"/>
        </w:rPr>
        <w:t xml:space="preserve"> процесс обучения и обмена знаниями и информацией, осуществляемый с использованием мобильных устройств, таких как смартфоны и планшеты. Мобильные технологии позволяют получать доступ к образовательным ресурсам и выполнять учебные задания в любом месте и в любое время, что делает обучение более гибким и доступным.</w:t>
      </w:r>
      <w:r w:rsidR="00824E7A">
        <w:rPr>
          <w:rFonts w:ascii="Times New Roman" w:hAnsi="Times New Roman" w:cs="Times New Roman"/>
          <w:sz w:val="26"/>
          <w:szCs w:val="26"/>
        </w:rPr>
        <w:t xml:space="preserve"> И</w:t>
      </w:r>
      <w:r w:rsidRPr="00495EB1">
        <w:rPr>
          <w:rFonts w:ascii="Times New Roman" w:hAnsi="Times New Roman" w:cs="Times New Roman"/>
          <w:sz w:val="26"/>
          <w:szCs w:val="26"/>
        </w:rPr>
        <w:t>спользовани</w:t>
      </w:r>
      <w:r w:rsidR="00824E7A">
        <w:rPr>
          <w:rFonts w:ascii="Times New Roman" w:hAnsi="Times New Roman" w:cs="Times New Roman"/>
          <w:sz w:val="26"/>
          <w:szCs w:val="26"/>
        </w:rPr>
        <w:t>е</w:t>
      </w:r>
      <w:r w:rsidRPr="00495EB1">
        <w:rPr>
          <w:rFonts w:ascii="Times New Roman" w:hAnsi="Times New Roman" w:cs="Times New Roman"/>
          <w:sz w:val="26"/>
          <w:szCs w:val="26"/>
        </w:rPr>
        <w:t xml:space="preserve"> мобильного обучения может включать следующие аспекты:</w:t>
      </w:r>
    </w:p>
    <w:p w14:paraId="25A1C627" w14:textId="77777777" w:rsidR="00495EB1" w:rsidRPr="00495EB1" w:rsidRDefault="00495EB1" w:rsidP="00DF281B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>Подготовка мобильных образовательных ресурсов:</w:t>
      </w:r>
    </w:p>
    <w:p w14:paraId="4A3B7E10" w14:textId="2C680886" w:rsidR="00495EB1" w:rsidRPr="00495EB1" w:rsidRDefault="00824E7A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495EB1" w:rsidRPr="00495EB1">
        <w:rPr>
          <w:rFonts w:ascii="Times New Roman" w:hAnsi="Times New Roman" w:cs="Times New Roman"/>
          <w:sz w:val="26"/>
          <w:szCs w:val="26"/>
        </w:rPr>
        <w:t>Разработка и адаптация учебного контента для мобильных платформ, учитывая особенности и ограничения мобильных устройств (небольшой экран, ограниченные вычислительные ресурсы).</w:t>
      </w:r>
    </w:p>
    <w:p w14:paraId="676018FB" w14:textId="525BB25D" w:rsidR="00495EB1" w:rsidRPr="00495EB1" w:rsidRDefault="00824E7A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495EB1" w:rsidRPr="00495EB1">
        <w:rPr>
          <w:rFonts w:ascii="Times New Roman" w:hAnsi="Times New Roman" w:cs="Times New Roman"/>
          <w:sz w:val="26"/>
          <w:szCs w:val="26"/>
        </w:rPr>
        <w:t>Создание интерактивных материалов, мультимедийных элементов, учебных приложений и других ресурсов, которые могут быть использованы в мобильном обучении.</w:t>
      </w:r>
    </w:p>
    <w:p w14:paraId="6CAB47F9" w14:textId="77777777" w:rsidR="00495EB1" w:rsidRPr="00495EB1" w:rsidRDefault="00495EB1" w:rsidP="00DF281B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>Выбор и настройка мобильных платформ:</w:t>
      </w:r>
    </w:p>
    <w:p w14:paraId="01F4FFCA" w14:textId="7AC85797" w:rsidR="00495EB1" w:rsidRPr="00495EB1" w:rsidRDefault="00824E7A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495EB1" w:rsidRPr="00495EB1">
        <w:rPr>
          <w:rFonts w:ascii="Times New Roman" w:hAnsi="Times New Roman" w:cs="Times New Roman"/>
          <w:sz w:val="26"/>
          <w:szCs w:val="26"/>
        </w:rPr>
        <w:t>Исследование различных мобильных образовательных платформ и приложений, которые поддерживают обучение на мобильных устройствах.</w:t>
      </w:r>
    </w:p>
    <w:p w14:paraId="2F05A440" w14:textId="7AE94C1F" w:rsidR="00495EB1" w:rsidRPr="00495EB1" w:rsidRDefault="00824E7A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495EB1" w:rsidRPr="00495EB1">
        <w:rPr>
          <w:rFonts w:ascii="Times New Roman" w:hAnsi="Times New Roman" w:cs="Times New Roman"/>
          <w:sz w:val="26"/>
          <w:szCs w:val="26"/>
        </w:rPr>
        <w:t>Выбор наиболее подходящих платформ и приложений, учитывая цели обучения, возможности платформы, удобство использования и доступность для учащихся.</w:t>
      </w:r>
    </w:p>
    <w:p w14:paraId="067B0A1E" w14:textId="77777777" w:rsidR="00495EB1" w:rsidRPr="00495EB1" w:rsidRDefault="00495EB1" w:rsidP="00DF281B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>Организация учебного процесса:</w:t>
      </w:r>
    </w:p>
    <w:p w14:paraId="393FC35E" w14:textId="0142C480" w:rsidR="00495EB1" w:rsidRPr="00495EB1" w:rsidRDefault="00824E7A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495EB1" w:rsidRPr="00495EB1">
        <w:rPr>
          <w:rFonts w:ascii="Times New Roman" w:hAnsi="Times New Roman" w:cs="Times New Roman"/>
          <w:sz w:val="26"/>
          <w:szCs w:val="26"/>
        </w:rPr>
        <w:t>Создание структурированных курсов или модулей, которые можно проходить на мобильных устройствах.</w:t>
      </w:r>
    </w:p>
    <w:p w14:paraId="5E36B5E7" w14:textId="32FFA402" w:rsidR="00495EB1" w:rsidRPr="00495EB1" w:rsidRDefault="00824E7A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495EB1" w:rsidRPr="00495EB1">
        <w:rPr>
          <w:rFonts w:ascii="Times New Roman" w:hAnsi="Times New Roman" w:cs="Times New Roman"/>
          <w:sz w:val="26"/>
          <w:szCs w:val="26"/>
        </w:rPr>
        <w:t>Планирование и распределение учебного контента, заданий и тестов, которые могут быть выполнены с использованием мобильных устройств.</w:t>
      </w:r>
    </w:p>
    <w:p w14:paraId="73ED4711" w14:textId="01654BE0" w:rsidR="00495EB1" w:rsidRPr="00495EB1" w:rsidRDefault="00824E7A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495EB1" w:rsidRPr="00495EB1">
        <w:rPr>
          <w:rFonts w:ascii="Times New Roman" w:hAnsi="Times New Roman" w:cs="Times New Roman"/>
          <w:sz w:val="26"/>
          <w:szCs w:val="26"/>
        </w:rPr>
        <w:t>Установка сроков и контроль выполнения заданий через мобильные платформы.</w:t>
      </w:r>
    </w:p>
    <w:p w14:paraId="70CC4372" w14:textId="766379FC" w:rsidR="00495EB1" w:rsidRPr="00495EB1" w:rsidRDefault="00495EB1" w:rsidP="00DF281B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>Социальное взаимодействие и обратная связь</w:t>
      </w:r>
      <w:r w:rsidR="00824E7A">
        <w:rPr>
          <w:rFonts w:ascii="Times New Roman" w:hAnsi="Times New Roman" w:cs="Times New Roman"/>
          <w:sz w:val="26"/>
          <w:szCs w:val="26"/>
        </w:rPr>
        <w:t>.</w:t>
      </w:r>
    </w:p>
    <w:p w14:paraId="33144AE2" w14:textId="7F7CB929" w:rsidR="00495EB1" w:rsidRPr="00824E7A" w:rsidRDefault="00495EB1" w:rsidP="00DF281B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>Оценка и анализ результатов</w:t>
      </w:r>
      <w:r w:rsidR="00824E7A">
        <w:rPr>
          <w:rFonts w:ascii="Times New Roman" w:hAnsi="Times New Roman" w:cs="Times New Roman"/>
          <w:sz w:val="26"/>
          <w:szCs w:val="26"/>
        </w:rPr>
        <w:t>.</w:t>
      </w:r>
    </w:p>
    <w:p w14:paraId="7A3F4A6C" w14:textId="2097E7B6" w:rsidR="00495EB1" w:rsidRPr="00495EB1" w:rsidRDefault="00495EB1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 xml:space="preserve">Геймификация </w:t>
      </w:r>
      <w:r w:rsidR="00824E7A">
        <w:rPr>
          <w:rFonts w:ascii="Times New Roman" w:hAnsi="Times New Roman" w:cs="Times New Roman"/>
          <w:sz w:val="26"/>
          <w:szCs w:val="26"/>
        </w:rPr>
        <w:t xml:space="preserve">– </w:t>
      </w:r>
      <w:r w:rsidRPr="00495EB1">
        <w:rPr>
          <w:rFonts w:ascii="Times New Roman" w:hAnsi="Times New Roman" w:cs="Times New Roman"/>
          <w:sz w:val="26"/>
          <w:szCs w:val="26"/>
        </w:rPr>
        <w:t xml:space="preserve">это методика использования игровых элементов и принципов в неигровых ситуациях, включая образовательные процессы. Она основана на применении игровых механик, таких как баллы, достижения, рейтинги, награды и </w:t>
      </w:r>
      <w:r w:rsidRPr="00495EB1">
        <w:rPr>
          <w:rFonts w:ascii="Times New Roman" w:hAnsi="Times New Roman" w:cs="Times New Roman"/>
          <w:sz w:val="26"/>
          <w:szCs w:val="26"/>
        </w:rPr>
        <w:lastRenderedPageBreak/>
        <w:t>соревнования, для стимулирования мотивации, активного участия и достижения целей учащихся.</w:t>
      </w:r>
      <w:r w:rsidR="00FB3ADE">
        <w:rPr>
          <w:rFonts w:ascii="Times New Roman" w:hAnsi="Times New Roman" w:cs="Times New Roman"/>
          <w:sz w:val="26"/>
          <w:szCs w:val="26"/>
        </w:rPr>
        <w:t xml:space="preserve"> Г</w:t>
      </w:r>
      <w:r w:rsidRPr="00495EB1">
        <w:rPr>
          <w:rFonts w:ascii="Times New Roman" w:hAnsi="Times New Roman" w:cs="Times New Roman"/>
          <w:sz w:val="26"/>
          <w:szCs w:val="26"/>
        </w:rPr>
        <w:t>еймификаци</w:t>
      </w:r>
      <w:r w:rsidR="00FB3ADE">
        <w:rPr>
          <w:rFonts w:ascii="Times New Roman" w:hAnsi="Times New Roman" w:cs="Times New Roman"/>
          <w:sz w:val="26"/>
          <w:szCs w:val="26"/>
        </w:rPr>
        <w:t>я может</w:t>
      </w:r>
      <w:r w:rsidRPr="00495EB1">
        <w:rPr>
          <w:rFonts w:ascii="Times New Roman" w:hAnsi="Times New Roman" w:cs="Times New Roman"/>
          <w:sz w:val="26"/>
          <w:szCs w:val="26"/>
        </w:rPr>
        <w:t xml:space="preserve"> включа</w:t>
      </w:r>
      <w:r w:rsidR="00FB3ADE">
        <w:rPr>
          <w:rFonts w:ascii="Times New Roman" w:hAnsi="Times New Roman" w:cs="Times New Roman"/>
          <w:sz w:val="26"/>
          <w:szCs w:val="26"/>
        </w:rPr>
        <w:t>ть в себя</w:t>
      </w:r>
      <w:r w:rsidRPr="00495EB1">
        <w:rPr>
          <w:rFonts w:ascii="Times New Roman" w:hAnsi="Times New Roman" w:cs="Times New Roman"/>
          <w:sz w:val="26"/>
          <w:szCs w:val="26"/>
        </w:rPr>
        <w:t xml:space="preserve"> следующие аспекты:</w:t>
      </w:r>
    </w:p>
    <w:p w14:paraId="6916F9E8" w14:textId="31C1C680" w:rsidR="00495EB1" w:rsidRPr="00495EB1" w:rsidRDefault="00495EB1" w:rsidP="00DF281B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>Определение целей и задач</w:t>
      </w:r>
      <w:r w:rsidR="00824E7A">
        <w:rPr>
          <w:rFonts w:ascii="Times New Roman" w:hAnsi="Times New Roman" w:cs="Times New Roman"/>
          <w:sz w:val="26"/>
          <w:szCs w:val="26"/>
        </w:rPr>
        <w:t>.</w:t>
      </w:r>
    </w:p>
    <w:p w14:paraId="317E300B" w14:textId="11AF810E" w:rsidR="00495EB1" w:rsidRPr="00495EB1" w:rsidRDefault="00495EB1" w:rsidP="00DF281B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>Выбор игровых элементов</w:t>
      </w:r>
      <w:r w:rsidR="00824E7A">
        <w:rPr>
          <w:rFonts w:ascii="Times New Roman" w:hAnsi="Times New Roman" w:cs="Times New Roman"/>
          <w:sz w:val="26"/>
          <w:szCs w:val="26"/>
        </w:rPr>
        <w:t>, это</w:t>
      </w:r>
      <w:r w:rsidRPr="00495EB1">
        <w:rPr>
          <w:rFonts w:ascii="Times New Roman" w:hAnsi="Times New Roman" w:cs="Times New Roman"/>
          <w:sz w:val="26"/>
          <w:szCs w:val="26"/>
        </w:rPr>
        <w:t xml:space="preserve"> могут быть баллы, достижения, рейтинги, награды, уровни и другие игровые механики.</w:t>
      </w:r>
    </w:p>
    <w:p w14:paraId="5105EC03" w14:textId="60C830B5" w:rsidR="00495EB1" w:rsidRPr="00495EB1" w:rsidRDefault="00495EB1" w:rsidP="00DF281B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>Проектирование игровых ситуаций</w:t>
      </w:r>
      <w:r w:rsidR="00FB3ADE">
        <w:rPr>
          <w:rFonts w:ascii="Times New Roman" w:hAnsi="Times New Roman" w:cs="Times New Roman"/>
          <w:sz w:val="26"/>
          <w:szCs w:val="26"/>
        </w:rPr>
        <w:t xml:space="preserve">. </w:t>
      </w:r>
      <w:r w:rsidRPr="00495EB1">
        <w:rPr>
          <w:rFonts w:ascii="Times New Roman" w:hAnsi="Times New Roman" w:cs="Times New Roman"/>
          <w:sz w:val="26"/>
          <w:szCs w:val="26"/>
        </w:rPr>
        <w:t>Созда</w:t>
      </w:r>
      <w:r w:rsidR="00FB3ADE">
        <w:rPr>
          <w:rFonts w:ascii="Times New Roman" w:hAnsi="Times New Roman" w:cs="Times New Roman"/>
          <w:sz w:val="26"/>
          <w:szCs w:val="26"/>
        </w:rPr>
        <w:t>ние</w:t>
      </w:r>
      <w:r w:rsidRPr="00495EB1">
        <w:rPr>
          <w:rFonts w:ascii="Times New Roman" w:hAnsi="Times New Roman" w:cs="Times New Roman"/>
          <w:sz w:val="26"/>
          <w:szCs w:val="26"/>
        </w:rPr>
        <w:t xml:space="preserve"> сценари</w:t>
      </w:r>
      <w:r w:rsidR="00FB3ADE">
        <w:rPr>
          <w:rFonts w:ascii="Times New Roman" w:hAnsi="Times New Roman" w:cs="Times New Roman"/>
          <w:sz w:val="26"/>
          <w:szCs w:val="26"/>
        </w:rPr>
        <w:t>я</w:t>
      </w:r>
      <w:r w:rsidRPr="00495EB1">
        <w:rPr>
          <w:rFonts w:ascii="Times New Roman" w:hAnsi="Times New Roman" w:cs="Times New Roman"/>
          <w:sz w:val="26"/>
          <w:szCs w:val="26"/>
        </w:rPr>
        <w:t xml:space="preserve"> и игровы</w:t>
      </w:r>
      <w:r w:rsidR="00FB3ADE">
        <w:rPr>
          <w:rFonts w:ascii="Times New Roman" w:hAnsi="Times New Roman" w:cs="Times New Roman"/>
          <w:sz w:val="26"/>
          <w:szCs w:val="26"/>
        </w:rPr>
        <w:t>х</w:t>
      </w:r>
      <w:r w:rsidRPr="00495EB1">
        <w:rPr>
          <w:rFonts w:ascii="Times New Roman" w:hAnsi="Times New Roman" w:cs="Times New Roman"/>
          <w:sz w:val="26"/>
          <w:szCs w:val="26"/>
        </w:rPr>
        <w:t xml:space="preserve"> ситуаци</w:t>
      </w:r>
      <w:r w:rsidR="00FB3ADE">
        <w:rPr>
          <w:rFonts w:ascii="Times New Roman" w:hAnsi="Times New Roman" w:cs="Times New Roman"/>
          <w:sz w:val="26"/>
          <w:szCs w:val="26"/>
        </w:rPr>
        <w:t>й</w:t>
      </w:r>
      <w:r w:rsidRPr="00495EB1">
        <w:rPr>
          <w:rFonts w:ascii="Times New Roman" w:hAnsi="Times New Roman" w:cs="Times New Roman"/>
          <w:sz w:val="26"/>
          <w:szCs w:val="26"/>
        </w:rPr>
        <w:t xml:space="preserve">, которые </w:t>
      </w:r>
      <w:r w:rsidR="00FB3ADE">
        <w:rPr>
          <w:rFonts w:ascii="Times New Roman" w:hAnsi="Times New Roman" w:cs="Times New Roman"/>
          <w:sz w:val="26"/>
          <w:szCs w:val="26"/>
        </w:rPr>
        <w:t>помогали</w:t>
      </w:r>
      <w:r w:rsidRPr="00495EB1">
        <w:rPr>
          <w:rFonts w:ascii="Times New Roman" w:hAnsi="Times New Roman" w:cs="Times New Roman"/>
          <w:sz w:val="26"/>
          <w:szCs w:val="26"/>
        </w:rPr>
        <w:t xml:space="preserve"> учащимся применять полученные знания и навыки. Это может быть в форме квестов, заданий, головоломок или соревнований.</w:t>
      </w:r>
    </w:p>
    <w:p w14:paraId="6B3C1D02" w14:textId="133FD400" w:rsidR="00495EB1" w:rsidRPr="00495EB1" w:rsidRDefault="00495EB1" w:rsidP="00DF281B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>Обратная связь и награды: Предоставьте обратную связь учащимся на основе их успехов или неудач в выполнении задач</w:t>
      </w:r>
      <w:r w:rsidR="00FB3ADE">
        <w:rPr>
          <w:rFonts w:ascii="Times New Roman" w:hAnsi="Times New Roman" w:cs="Times New Roman"/>
          <w:sz w:val="26"/>
          <w:szCs w:val="26"/>
        </w:rPr>
        <w:t>.</w:t>
      </w:r>
    </w:p>
    <w:p w14:paraId="7C31C178" w14:textId="17C42A99" w:rsidR="00495EB1" w:rsidRPr="00495EB1" w:rsidRDefault="00495EB1" w:rsidP="00DF281B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>Коллаборация и соревнование</w:t>
      </w:r>
      <w:r w:rsidR="00FB3ADE">
        <w:rPr>
          <w:rFonts w:ascii="Times New Roman" w:hAnsi="Times New Roman" w:cs="Times New Roman"/>
          <w:sz w:val="26"/>
          <w:szCs w:val="26"/>
        </w:rPr>
        <w:t xml:space="preserve">. Можно предоставить </w:t>
      </w:r>
      <w:r w:rsidRPr="00495EB1">
        <w:rPr>
          <w:rFonts w:ascii="Times New Roman" w:hAnsi="Times New Roman" w:cs="Times New Roman"/>
          <w:sz w:val="26"/>
          <w:szCs w:val="26"/>
        </w:rPr>
        <w:t>возможности для соревнования и сравнения результатов.</w:t>
      </w:r>
    </w:p>
    <w:p w14:paraId="1BD82097" w14:textId="15350DDF" w:rsidR="00495EB1" w:rsidRPr="00495EB1" w:rsidRDefault="00495EB1" w:rsidP="00DF281B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EB1">
        <w:rPr>
          <w:rFonts w:ascii="Times New Roman" w:hAnsi="Times New Roman" w:cs="Times New Roman"/>
          <w:sz w:val="26"/>
          <w:szCs w:val="26"/>
        </w:rPr>
        <w:t>Мониторинг и оценка</w:t>
      </w:r>
      <w:r w:rsidR="00FB3ADE">
        <w:rPr>
          <w:rFonts w:ascii="Times New Roman" w:hAnsi="Times New Roman" w:cs="Times New Roman"/>
          <w:sz w:val="26"/>
          <w:szCs w:val="26"/>
        </w:rPr>
        <w:t>.</w:t>
      </w:r>
    </w:p>
    <w:p w14:paraId="3E4229C1" w14:textId="77777777" w:rsidR="000653A2" w:rsidRPr="000653A2" w:rsidRDefault="000653A2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>Персонализированное обучение – это методика использования технологий электронного обучения, которая адаптируется к индивидуальным потребностям и предпочтениям каждого учащегося. Она стремится создать уникальный учебный опыт, учитывая уровень знаний, учебные стили, интересы и особенности каждого ученика.</w:t>
      </w:r>
    </w:p>
    <w:p w14:paraId="0B489514" w14:textId="77777777" w:rsidR="000653A2" w:rsidRPr="000653A2" w:rsidRDefault="000653A2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>Принципы персонализированного обучения включают:</w:t>
      </w:r>
    </w:p>
    <w:p w14:paraId="7A8BCA13" w14:textId="1439E6B9" w:rsidR="000653A2" w:rsidRPr="000653A2" w:rsidRDefault="000653A2" w:rsidP="00DF281B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 xml:space="preserve">Адаптация: </w:t>
      </w:r>
      <w:r w:rsidR="00DF281B">
        <w:rPr>
          <w:rFonts w:ascii="Times New Roman" w:hAnsi="Times New Roman" w:cs="Times New Roman"/>
          <w:sz w:val="26"/>
          <w:szCs w:val="26"/>
        </w:rPr>
        <w:t>о</w:t>
      </w:r>
      <w:r w:rsidRPr="000653A2">
        <w:rPr>
          <w:rFonts w:ascii="Times New Roman" w:hAnsi="Times New Roman" w:cs="Times New Roman"/>
          <w:sz w:val="26"/>
          <w:szCs w:val="26"/>
        </w:rPr>
        <w:t>бразовательные материалы и задания адаптируются под индивидуальные потребности и способности ученика. Технологии машинного обучения и аналитики данных могут использоваться для оценки знаний и определения наиболее подходящего уровня сложности материалов.</w:t>
      </w:r>
    </w:p>
    <w:p w14:paraId="5FD42260" w14:textId="352FE595" w:rsidR="000653A2" w:rsidRPr="000653A2" w:rsidRDefault="000653A2" w:rsidP="00DF281B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 xml:space="preserve">Гибкость: </w:t>
      </w:r>
      <w:r w:rsidR="00DF281B">
        <w:rPr>
          <w:rFonts w:ascii="Times New Roman" w:hAnsi="Times New Roman" w:cs="Times New Roman"/>
          <w:sz w:val="26"/>
          <w:szCs w:val="26"/>
        </w:rPr>
        <w:t>у</w:t>
      </w:r>
      <w:r w:rsidRPr="000653A2">
        <w:rPr>
          <w:rFonts w:ascii="Times New Roman" w:hAnsi="Times New Roman" w:cs="Times New Roman"/>
          <w:sz w:val="26"/>
          <w:szCs w:val="26"/>
        </w:rPr>
        <w:t>чащиеся имеют возможность выбирать свой темп обучения, последовательность изучаемых тем и форматы заданий. Они могут углубляться в интересующие их области знаний и пропускать уже известные им материалы.</w:t>
      </w:r>
    </w:p>
    <w:p w14:paraId="6837B73B" w14:textId="25792E20" w:rsidR="000653A2" w:rsidRPr="000653A2" w:rsidRDefault="000653A2" w:rsidP="00DF281B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 xml:space="preserve">Индивидуальная обратная связь: </w:t>
      </w:r>
      <w:r w:rsidR="00DF281B">
        <w:rPr>
          <w:rFonts w:ascii="Times New Roman" w:hAnsi="Times New Roman" w:cs="Times New Roman"/>
          <w:sz w:val="26"/>
          <w:szCs w:val="26"/>
        </w:rPr>
        <w:t>у</w:t>
      </w:r>
      <w:r w:rsidRPr="000653A2">
        <w:rPr>
          <w:rFonts w:ascii="Times New Roman" w:hAnsi="Times New Roman" w:cs="Times New Roman"/>
          <w:sz w:val="26"/>
          <w:szCs w:val="26"/>
        </w:rPr>
        <w:t>ченики получают непосредственную обратную связь о своем прогрессе и достижениях. Это помогает им лучше понять свои сильные и слабые стороны, а также принимать меры для дальнейшего улучшения.</w:t>
      </w:r>
    </w:p>
    <w:p w14:paraId="3C7D4407" w14:textId="432C60E5" w:rsidR="000653A2" w:rsidRPr="000653A2" w:rsidRDefault="000653A2" w:rsidP="00DF281B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 xml:space="preserve">Разнообразие форматов: </w:t>
      </w:r>
      <w:r w:rsidR="00DF281B">
        <w:rPr>
          <w:rFonts w:ascii="Times New Roman" w:hAnsi="Times New Roman" w:cs="Times New Roman"/>
          <w:sz w:val="26"/>
          <w:szCs w:val="26"/>
        </w:rPr>
        <w:t>п</w:t>
      </w:r>
      <w:r w:rsidRPr="000653A2">
        <w:rPr>
          <w:rFonts w:ascii="Times New Roman" w:hAnsi="Times New Roman" w:cs="Times New Roman"/>
          <w:sz w:val="26"/>
          <w:szCs w:val="26"/>
        </w:rPr>
        <w:t>ерсонализированное обучение может предлагать различные форматы обучения, такие как интерактивные модули, видеоуроки, вебинары, аудиозаписи, задания и тесты. Это помогает учащимся выбрать наиболее эффективный способ усвоения материала.</w:t>
      </w:r>
    </w:p>
    <w:p w14:paraId="2CA7821B" w14:textId="1CF95BB1" w:rsidR="000653A2" w:rsidRPr="000653A2" w:rsidRDefault="000653A2" w:rsidP="00DF281B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 xml:space="preserve">Коллаборация и социальное взаимодействие: </w:t>
      </w:r>
      <w:r w:rsidR="00DF281B">
        <w:rPr>
          <w:rFonts w:ascii="Times New Roman" w:hAnsi="Times New Roman" w:cs="Times New Roman"/>
          <w:sz w:val="26"/>
          <w:szCs w:val="26"/>
        </w:rPr>
        <w:t>т</w:t>
      </w:r>
      <w:r w:rsidRPr="000653A2">
        <w:rPr>
          <w:rFonts w:ascii="Times New Roman" w:hAnsi="Times New Roman" w:cs="Times New Roman"/>
          <w:sz w:val="26"/>
          <w:szCs w:val="26"/>
        </w:rPr>
        <w:t>ехнологии электронного обучения могут поддерживать коммуникацию и сотрудничество между учащимися, позволяя им обмениваться идеями, задавать вопросы и работать в группах.</w:t>
      </w:r>
    </w:p>
    <w:p w14:paraId="31371D2D" w14:textId="77777777" w:rsidR="000653A2" w:rsidRPr="000653A2" w:rsidRDefault="000653A2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>Преимущества персонализированного обучения в системе дополнительного педагогического образования:</w:t>
      </w:r>
    </w:p>
    <w:p w14:paraId="2A67193F" w14:textId="0A58CF21" w:rsidR="000653A2" w:rsidRPr="000653A2" w:rsidRDefault="000653A2" w:rsidP="00DF281B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 xml:space="preserve">Улучшенное усвоение материала: </w:t>
      </w:r>
      <w:r w:rsidR="00DF281B">
        <w:rPr>
          <w:rFonts w:ascii="Times New Roman" w:hAnsi="Times New Roman" w:cs="Times New Roman"/>
          <w:sz w:val="26"/>
          <w:szCs w:val="26"/>
        </w:rPr>
        <w:t>п</w:t>
      </w:r>
      <w:r w:rsidRPr="000653A2">
        <w:rPr>
          <w:rFonts w:ascii="Times New Roman" w:hAnsi="Times New Roman" w:cs="Times New Roman"/>
          <w:sz w:val="26"/>
          <w:szCs w:val="26"/>
        </w:rPr>
        <w:t>ерсонализированное обучение позволяет каждому ученику получить оптимальные условия для усвоения материала, учитывая его индивидуальные потребности и способности.</w:t>
      </w:r>
    </w:p>
    <w:p w14:paraId="50404DD1" w14:textId="30C3FCB4" w:rsidR="000653A2" w:rsidRPr="000653A2" w:rsidRDefault="000653A2" w:rsidP="00DF281B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lastRenderedPageBreak/>
        <w:t xml:space="preserve">Мотивация и интерес: </w:t>
      </w:r>
      <w:r w:rsidR="00DF281B">
        <w:rPr>
          <w:rFonts w:ascii="Times New Roman" w:hAnsi="Times New Roman" w:cs="Times New Roman"/>
          <w:sz w:val="26"/>
          <w:szCs w:val="26"/>
        </w:rPr>
        <w:t>а</w:t>
      </w:r>
      <w:r w:rsidRPr="000653A2">
        <w:rPr>
          <w:rFonts w:ascii="Times New Roman" w:hAnsi="Times New Roman" w:cs="Times New Roman"/>
          <w:sz w:val="26"/>
          <w:szCs w:val="26"/>
        </w:rPr>
        <w:t>даптация образовательного процесса под интересы учащегося повышает его мотивацию и энтузиазм к обучению, что способствует более успешному результату.</w:t>
      </w:r>
    </w:p>
    <w:p w14:paraId="4DF63327" w14:textId="61BAC15F" w:rsidR="000653A2" w:rsidRPr="000653A2" w:rsidRDefault="000653A2" w:rsidP="00DF281B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 xml:space="preserve">Развитие самостоятельности и ответственности: </w:t>
      </w:r>
      <w:r w:rsidR="00DF281B">
        <w:rPr>
          <w:rFonts w:ascii="Times New Roman" w:hAnsi="Times New Roman" w:cs="Times New Roman"/>
          <w:sz w:val="26"/>
          <w:szCs w:val="26"/>
        </w:rPr>
        <w:t>п</w:t>
      </w:r>
      <w:r w:rsidRPr="000653A2">
        <w:rPr>
          <w:rFonts w:ascii="Times New Roman" w:hAnsi="Times New Roman" w:cs="Times New Roman"/>
          <w:sz w:val="26"/>
          <w:szCs w:val="26"/>
        </w:rPr>
        <w:t>ерсонализированное обучение требует от ученика большей самоорганизации и самостоятельности в управлении своим образовательным процессом, что способствует развитию навыков самоуправления и ответственности.</w:t>
      </w:r>
    </w:p>
    <w:p w14:paraId="79152C0B" w14:textId="14BE3096" w:rsidR="000653A2" w:rsidRPr="000653A2" w:rsidRDefault="000653A2" w:rsidP="00DF281B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 xml:space="preserve">Гибкость и доступность: </w:t>
      </w:r>
      <w:r w:rsidR="00DF281B">
        <w:rPr>
          <w:rFonts w:ascii="Times New Roman" w:hAnsi="Times New Roman" w:cs="Times New Roman"/>
          <w:sz w:val="26"/>
          <w:szCs w:val="26"/>
        </w:rPr>
        <w:t>у</w:t>
      </w:r>
      <w:r w:rsidRPr="000653A2">
        <w:rPr>
          <w:rFonts w:ascii="Times New Roman" w:hAnsi="Times New Roman" w:cs="Times New Roman"/>
          <w:sz w:val="26"/>
          <w:szCs w:val="26"/>
        </w:rPr>
        <w:t>чащиеся могут получать образование в удобное для них время и темпе, использовать различные устройства и ресурсы для доступа к материалам и заданиям.</w:t>
      </w:r>
    </w:p>
    <w:p w14:paraId="2CF6501D" w14:textId="648C6536" w:rsidR="000653A2" w:rsidRPr="00DF281B" w:rsidRDefault="000653A2" w:rsidP="00DF281B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 xml:space="preserve">Индивидуальное внимание: </w:t>
      </w:r>
      <w:r w:rsidR="00DF281B">
        <w:rPr>
          <w:rFonts w:ascii="Times New Roman" w:hAnsi="Times New Roman" w:cs="Times New Roman"/>
          <w:sz w:val="26"/>
          <w:szCs w:val="26"/>
        </w:rPr>
        <w:t>п</w:t>
      </w:r>
      <w:r w:rsidRPr="000653A2">
        <w:rPr>
          <w:rFonts w:ascii="Times New Roman" w:hAnsi="Times New Roman" w:cs="Times New Roman"/>
          <w:sz w:val="26"/>
          <w:szCs w:val="26"/>
        </w:rPr>
        <w:t>ерсонализированное обучение позволяет более эффективно выявлять и решать индивидуальные трудности и проблемы учащихся, предлагая им дополнительную поддержку и помощь.</w:t>
      </w:r>
    </w:p>
    <w:p w14:paraId="2BCBDED0" w14:textId="77777777" w:rsidR="000653A2" w:rsidRPr="000653A2" w:rsidRDefault="000653A2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>Сетевое взаимодействие и коллективное обучение являются важными методиками использования технологий электронного обучения в системе дополнительного педагогического образования. Эти методики предоставляют учащимся возможность активного общения, сотрудничества и обмена знаниями с другими участниками образовательного процесса, что способствует их более полному и глубокому обучению.</w:t>
      </w:r>
    </w:p>
    <w:p w14:paraId="472FA4F5" w14:textId="77777777" w:rsidR="000653A2" w:rsidRPr="000653A2" w:rsidRDefault="000653A2" w:rsidP="00DF281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>Сетевое взаимодействие охватывает различные аспекты образовательного процесса:</w:t>
      </w:r>
    </w:p>
    <w:p w14:paraId="09D82B37" w14:textId="038C8A36" w:rsidR="000653A2" w:rsidRPr="000653A2" w:rsidRDefault="000653A2" w:rsidP="00DF281B">
      <w:pPr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>Форумы и дискуссионные группы</w:t>
      </w:r>
      <w:r w:rsidR="00DF281B">
        <w:rPr>
          <w:rFonts w:ascii="Times New Roman" w:hAnsi="Times New Roman" w:cs="Times New Roman"/>
          <w:sz w:val="26"/>
          <w:szCs w:val="26"/>
        </w:rPr>
        <w:t>.</w:t>
      </w:r>
    </w:p>
    <w:p w14:paraId="44FE9926" w14:textId="0B0B6B99" w:rsidR="000653A2" w:rsidRPr="000653A2" w:rsidRDefault="000653A2" w:rsidP="00DF281B">
      <w:pPr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>Проектная работа и совместное творчество</w:t>
      </w:r>
      <w:r w:rsidR="00DF281B">
        <w:rPr>
          <w:rFonts w:ascii="Times New Roman" w:hAnsi="Times New Roman" w:cs="Times New Roman"/>
          <w:sz w:val="26"/>
          <w:szCs w:val="26"/>
        </w:rPr>
        <w:t>.</w:t>
      </w:r>
    </w:p>
    <w:p w14:paraId="76461B2C" w14:textId="31244261" w:rsidR="000653A2" w:rsidRPr="000653A2" w:rsidRDefault="000653A2" w:rsidP="00DF281B">
      <w:pPr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>Виртуальные классы и вебинары</w:t>
      </w:r>
      <w:r w:rsidR="00DF281B">
        <w:rPr>
          <w:rFonts w:ascii="Times New Roman" w:hAnsi="Times New Roman" w:cs="Times New Roman"/>
          <w:sz w:val="26"/>
          <w:szCs w:val="26"/>
        </w:rPr>
        <w:t>.</w:t>
      </w:r>
    </w:p>
    <w:p w14:paraId="7A8D550D" w14:textId="1B6B2B03" w:rsidR="000653A2" w:rsidRPr="000653A2" w:rsidRDefault="000653A2" w:rsidP="00DF281B">
      <w:pPr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3A2">
        <w:rPr>
          <w:rFonts w:ascii="Times New Roman" w:hAnsi="Times New Roman" w:cs="Times New Roman"/>
          <w:sz w:val="26"/>
          <w:szCs w:val="26"/>
        </w:rPr>
        <w:t>Совместное редактирование и обмен материалами</w:t>
      </w:r>
      <w:r w:rsidR="00DF281B">
        <w:rPr>
          <w:rFonts w:ascii="Times New Roman" w:hAnsi="Times New Roman" w:cs="Times New Roman"/>
          <w:sz w:val="26"/>
          <w:szCs w:val="26"/>
        </w:rPr>
        <w:t>.</w:t>
      </w:r>
    </w:p>
    <w:p w14:paraId="694AA85A" w14:textId="481234D5" w:rsidR="00166F2D" w:rsidRDefault="00166F2D" w:rsidP="000653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D819D3A" w14:textId="1F64E912" w:rsidR="000653A2" w:rsidRDefault="000653A2" w:rsidP="00A92ED9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D4E1607" w14:textId="77777777" w:rsidR="000653A2" w:rsidRPr="00A92ED9" w:rsidRDefault="000653A2" w:rsidP="00A92ED9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788176C" w14:textId="77777777" w:rsidR="00F7371D" w:rsidRPr="00A92ED9" w:rsidRDefault="00F7371D" w:rsidP="00A92ED9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7371D" w:rsidRPr="00A92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72CE"/>
    <w:multiLevelType w:val="multilevel"/>
    <w:tmpl w:val="341ED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E38D9"/>
    <w:multiLevelType w:val="multilevel"/>
    <w:tmpl w:val="16401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1371B2"/>
    <w:multiLevelType w:val="multilevel"/>
    <w:tmpl w:val="1BD2B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DC1628"/>
    <w:multiLevelType w:val="multilevel"/>
    <w:tmpl w:val="6292E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EA7F1B"/>
    <w:multiLevelType w:val="multilevel"/>
    <w:tmpl w:val="F7B0A53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975D07"/>
    <w:multiLevelType w:val="multilevel"/>
    <w:tmpl w:val="523AF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235E3B"/>
    <w:multiLevelType w:val="multilevel"/>
    <w:tmpl w:val="6C6AA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4636B5"/>
    <w:multiLevelType w:val="multilevel"/>
    <w:tmpl w:val="F0C086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FC0CAF"/>
    <w:multiLevelType w:val="multilevel"/>
    <w:tmpl w:val="74CAF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CD4A15"/>
    <w:multiLevelType w:val="multilevel"/>
    <w:tmpl w:val="92487B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117F2D"/>
    <w:multiLevelType w:val="multilevel"/>
    <w:tmpl w:val="4C54A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897166"/>
    <w:multiLevelType w:val="multilevel"/>
    <w:tmpl w:val="634E1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090C6E"/>
    <w:multiLevelType w:val="multilevel"/>
    <w:tmpl w:val="F9A85E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6E529B"/>
    <w:multiLevelType w:val="multilevel"/>
    <w:tmpl w:val="8ADED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2F69A6"/>
    <w:multiLevelType w:val="multilevel"/>
    <w:tmpl w:val="A3F20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4D2CE5"/>
    <w:multiLevelType w:val="multilevel"/>
    <w:tmpl w:val="351A9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4"/>
  </w:num>
  <w:num w:numId="5">
    <w:abstractNumId w:val="14"/>
  </w:num>
  <w:num w:numId="6">
    <w:abstractNumId w:val="10"/>
  </w:num>
  <w:num w:numId="7">
    <w:abstractNumId w:val="3"/>
  </w:num>
  <w:num w:numId="8">
    <w:abstractNumId w:val="8"/>
  </w:num>
  <w:num w:numId="9">
    <w:abstractNumId w:val="5"/>
  </w:num>
  <w:num w:numId="10">
    <w:abstractNumId w:val="15"/>
  </w:num>
  <w:num w:numId="11">
    <w:abstractNumId w:val="9"/>
  </w:num>
  <w:num w:numId="12">
    <w:abstractNumId w:val="1"/>
  </w:num>
  <w:num w:numId="13">
    <w:abstractNumId w:val="0"/>
  </w:num>
  <w:num w:numId="14">
    <w:abstractNumId w:val="2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C0E"/>
    <w:rsid w:val="000653A2"/>
    <w:rsid w:val="00166F2D"/>
    <w:rsid w:val="00347197"/>
    <w:rsid w:val="00495EB1"/>
    <w:rsid w:val="00824E7A"/>
    <w:rsid w:val="00A92ED9"/>
    <w:rsid w:val="00C0110A"/>
    <w:rsid w:val="00DF281B"/>
    <w:rsid w:val="00F7371D"/>
    <w:rsid w:val="00F74C0E"/>
    <w:rsid w:val="00FB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9276E"/>
  <w15:chartTrackingRefBased/>
  <w15:docId w15:val="{7A720035-8A67-439A-8651-FC3C21D9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1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3</cp:revision>
  <dcterms:created xsi:type="dcterms:W3CDTF">2023-06-15T05:51:00Z</dcterms:created>
  <dcterms:modified xsi:type="dcterms:W3CDTF">2023-06-15T17:23:00Z</dcterms:modified>
</cp:coreProperties>
</file>