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0" allowOverlap="1" relativeHeight="7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/>
        <w:jc w:val="center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mc:AlternateContent>
          <mc:Choice Requires="wps">
            <w:drawing>
              <wp:anchor behindDoc="0" distT="0" distB="0" distL="0" distR="0" simplePos="0" locked="0" layoutInCell="0" allowOverlap="1" relativeHeight="8" wp14:anchorId="22DF5FE9">
                <wp:simplePos x="0" y="0"/>
                <wp:positionH relativeFrom="column">
                  <wp:posOffset>-317500</wp:posOffset>
                </wp:positionH>
                <wp:positionV relativeFrom="paragraph">
                  <wp:posOffset>81280</wp:posOffset>
                </wp:positionV>
                <wp:extent cx="6362700" cy="12700"/>
                <wp:effectExtent l="5080" t="5080" r="5715" b="5715"/>
                <wp:wrapNone/>
                <wp:docPr id="2" name="Прямая со стрелкой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5" path="m0,0l-2147483648,-2147483647e" stroked="t" o:allowincell="f" style="position:absolute;margin-left:-25pt;margin-top:6.4pt;width:500.95pt;height:0.95pt;mso-wrap-style:none;v-text-anchor:middle" wp14:anchorId="22DF5FE9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 xml:space="preserve">ИНСТИТУТ ИНФОРМАЦИОННЫХ ТЕХНОЛОГИЙ И </w:t>
        <w:br/>
        <w:t>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ОТЧЁТ</w:t>
        <w:br/>
        <w:t xml:space="preserve">О ПРОХОЖДЕНИИ ПРОИЗВОДСТВЕННОЙ ПРАКТИКИ </w:t>
        <w:br/>
        <w:t>технологической (проектно-технологическая)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Зав. кафедрой ИТиЭО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Власова Е.З.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Руководитель доцент 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Власов Дмитрий Викторович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Студент 3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Филоненко Н.М.</w:t>
      </w:r>
    </w:p>
    <w:p>
      <w:pPr>
        <w:pStyle w:val="Normal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2025</w:t>
      </w:r>
    </w:p>
    <w:p>
      <w:pPr>
        <w:pStyle w:val="1"/>
        <w:tabs>
          <w:tab w:val="clear" w:pos="720"/>
          <w:tab w:val="left" w:pos="1360" w:leader="none"/>
          <w:tab w:val="center" w:pos="4677" w:leader="none"/>
        </w:tabs>
        <w:rPr/>
      </w:pPr>
      <w:r>
        <w:rPr/>
        <w:tab/>
        <w:t>I. Инвариантная самостоятельная работа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b/>
          <w:b/>
          <w:sz w:val="20"/>
          <w:szCs w:val="20"/>
        </w:rPr>
      </w:pPr>
      <w:r>
        <w:rPr>
          <w:rFonts w:eastAsia="Times" w:cs="Times" w:ascii="Times" w:hAnsi="Times"/>
          <w:b/>
          <w:sz w:val="20"/>
          <w:szCs w:val="20"/>
        </w:rPr>
      </w:r>
    </w:p>
    <w:p>
      <w:pPr>
        <w:pStyle w:val="Normal"/>
        <w:rPr/>
      </w:pPr>
      <w:r>
        <w:rPr>
          <w:rFonts w:eastAsia="Times New Roman" w:ascii="Times New Roman" w:hAnsi="Times New Roman"/>
          <w:b/>
          <w:sz w:val="24"/>
          <w:szCs w:val="24"/>
        </w:rPr>
        <w:t xml:space="preserve">Задание 1.1. </w:t>
      </w:r>
      <w:r>
        <w:rPr>
          <w:rFonts w:eastAsia="Times New Roman" w:ascii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>
      <w:pPr>
        <w:pStyle w:val="Normal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>
      <w:pPr>
        <w:pStyle w:val="Normal"/>
        <w:rPr/>
      </w:pPr>
      <w:r>
        <w:rPr>
          <w:rFonts w:ascii="Times New Roman" w:hAnsi="Times New Roman"/>
        </w:rPr>
        <w:t>Примечание к заданию:</w:t>
      </w:r>
      <w:r>
        <w:rPr/>
        <w:t xml:space="preserve"> </w:t>
      </w:r>
      <w:hyperlink r:id="rId3">
        <w:r>
          <w:rPr/>
          <w:t>https://disk.yandex.ru/i/bHPfXyufLTK0og</w:t>
        </w:r>
      </w:hyperlink>
    </w:p>
    <w:p>
      <w:pPr>
        <w:pStyle w:val="Normal"/>
        <w:pBdr/>
        <w:spacing w:lineRule="auto" w:line="240" w:before="0" w:after="0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pBdr/>
        <w:spacing w:lineRule="auto" w:line="240" w:before="0" w:after="0"/>
        <w:rPr/>
      </w:pPr>
      <w:r>
        <w:rPr>
          <w:rFonts w:eastAsia="Times New Roman" w:ascii="Times New Roman" w:hAnsi="Times New Roman"/>
          <w:color w:val="000000"/>
          <w:sz w:val="24"/>
          <w:szCs w:val="24"/>
        </w:rPr>
        <w:t>Примечание: Алгоритм установки (текстовый документ)</w:t>
      </w:r>
      <w:r>
        <w:rPr/>
        <w:t xml:space="preserve"> </w:t>
      </w:r>
    </w:p>
    <w:p>
      <w:pPr>
        <w:pStyle w:val="Normal"/>
        <w:pBdr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/>
        <w:drawing>
          <wp:inline distT="0" distB="0" distL="0" distR="0">
            <wp:extent cx="3791585" cy="3696335"/>
            <wp:effectExtent l="0" t="0" r="0" b="0"/>
            <wp:docPr id="3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1585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1.2. 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pBdr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Примечание: Текстовый документ с описанием задач, топологии сети, основных технических характеристик, технических устройств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/>
        <w:drawing>
          <wp:inline distT="0" distB="0" distL="0" distR="0">
            <wp:extent cx="3820160" cy="3867785"/>
            <wp:effectExtent l="0" t="0" r="0" b="0"/>
            <wp:docPr id="4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0160" cy="386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Times New Roman"/>
          <w:b/>
          <w:b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1.3.</w:t>
      </w:r>
      <w:r>
        <w:rPr/>
        <w:t xml:space="preserve">  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>
      <w:pPr>
        <w:pStyle w:val="Normal"/>
        <w:pBdr/>
        <w:tabs>
          <w:tab w:val="clear" w:pos="720"/>
          <w:tab w:val="left" w:pos="-15" w:leader="none"/>
        </w:tabs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Примечание: Текстовый документ с  подборкой расширений и тем оформления с комментариями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/>
        <w:drawing>
          <wp:inline distT="0" distB="0" distL="0" distR="0">
            <wp:extent cx="3763010" cy="3763010"/>
            <wp:effectExtent l="0" t="0" r="0" b="0"/>
            <wp:docPr id="5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376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  <w:r>
        <w:br w:type="page"/>
      </w:r>
    </w:p>
    <w:p>
      <w:pPr>
        <w:pStyle w:val="1"/>
        <w:jc w:val="center"/>
        <w:rPr/>
      </w:pPr>
      <w:r>
        <w:rPr/>
        <w:t>II. Вариативная самостоятельная работа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b/>
          <w:b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электронная библиотека РГПУ им. А. И. Герцена </w:t>
      </w:r>
      <w:hyperlink r:id="rId7">
        <w:r>
          <w:rPr>
            <w:rFonts w:ascii="Times New Roman" w:hAnsi="Times New Roman"/>
          </w:rPr>
          <w:t>https://lib.herzen.spb.ru/</w:t>
        </w:r>
      </w:hyperlink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hyperlink r:id="rId8">
        <w:r>
          <w:rPr>
            <w:rFonts w:ascii="Times New Roman" w:hAnsi="Times New Roman"/>
            <w:lang w:val="en-US"/>
          </w:rPr>
          <w:t>https</w:t>
        </w:r>
        <w:r>
          <w:rPr>
            <w:rFonts w:ascii="Times New Roman" w:hAnsi="Times New Roman"/>
          </w:rPr>
          <w:t>://</w:t>
        </w:r>
        <w:r>
          <w:rPr>
            <w:rFonts w:ascii="Times New Roman" w:hAnsi="Times New Roman"/>
            <w:lang w:val="en-US"/>
          </w:rPr>
          <w:t>lib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herzen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spb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ru</w:t>
        </w:r>
        <w:r>
          <w:rPr>
            <w:rFonts w:ascii="Times New Roman" w:hAnsi="Times New Roman"/>
          </w:rPr>
          <w:t>/</w:t>
        </w:r>
        <w:r>
          <w:rPr>
            <w:rFonts w:ascii="Times New Roman" w:hAnsi="Times New Roman"/>
            <w:lang w:val="en-US"/>
          </w:rPr>
          <w:t>p</w:t>
        </w:r>
        <w:r>
          <w:rPr>
            <w:rFonts w:ascii="Times New Roman" w:hAnsi="Times New Roman"/>
          </w:rPr>
          <w:t>/</w:t>
        </w:r>
        <w:r>
          <w:rPr>
            <w:rFonts w:ascii="Times New Roman" w:hAnsi="Times New Roman"/>
            <w:lang w:val="en-US"/>
          </w:rPr>
          <w:t>newebs</w:t>
        </w:r>
      </w:hyperlink>
      <w:r>
        <w:rPr>
          <w:rFonts w:ascii="Times New Roman" w:hAnsi="Times New Roman"/>
        </w:rPr>
        <w:t>)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/>
        <w:drawing>
          <wp:inline distT="0" distB="0" distL="0" distR="0">
            <wp:extent cx="3743960" cy="3734435"/>
            <wp:effectExtent l="0" t="0" r="0" b="0"/>
            <wp:docPr id="6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60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>
          <w:b/>
          <w:color w:val="000000"/>
        </w:rPr>
        <w:t>Задание 2.2</w:t>
      </w:r>
      <w:r>
        <w:rPr>
          <w:b/>
          <w:i/>
          <w:color w:val="000000"/>
        </w:rPr>
        <w:t xml:space="preserve">. Проанализировать программное решение </w:t>
      </w:r>
      <w:r>
        <w:rPr>
          <w:rFonts w:cs="Open Sans" w:ascii="Open Sans" w:hAnsi="Open Sans"/>
          <w:color w:val="555555"/>
          <w:sz w:val="20"/>
          <w:szCs w:val="20"/>
        </w:rPr>
        <w:t> </w:t>
      </w:r>
      <w:hyperlink r:id="rId10">
        <w:r>
          <w:rPr>
            <w:rFonts w:cs="Open Sans" w:ascii="Open Sans" w:hAnsi="Open Sans"/>
            <w:sz w:val="20"/>
            <w:szCs w:val="20"/>
          </w:rPr>
          <w:t>сайта кафедры ИТиЭО</w:t>
        </w:r>
      </w:hyperlink>
      <w:r>
        <w:rPr>
          <w:rFonts w:cs="Open Sans" w:ascii="Open Sans" w:hAnsi="Open Sans"/>
          <w:color w:val="555555"/>
          <w:sz w:val="20"/>
          <w:szCs w:val="20"/>
        </w:rPr>
        <w:t> </w:t>
      </w:r>
      <w:r>
        <w:rPr/>
        <w:t>(https://ict.herzen.spb.ru/)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>
      <w:pPr>
        <w:pStyle w:val="NormalWeb"/>
        <w:shd w:val="clear" w:color="auto" w:fill="FFFFFF"/>
        <w:spacing w:beforeAutospacing="0" w:before="0" w:afterAutospacing="0" w:after="150"/>
        <w:jc w:val="both"/>
        <w:rPr/>
      </w:pPr>
      <w:r>
        <w:rPr/>
        <w:t>Направление: конференция кафедры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>QR-код задания (на GIT-репозиторий):</w:t>
      </w:r>
    </w:p>
    <w:p>
      <w:pPr>
        <w:pStyle w:val="NormalWeb"/>
        <w:shd w:val="clear" w:color="auto" w:fill="FFFFFF"/>
        <w:spacing w:beforeAutospacing="0" w:before="0" w:afterAutospacing="0" w:after="150"/>
        <w:rPr/>
      </w:pPr>
      <w:r>
        <w:rPr/>
        <w:drawing>
          <wp:inline distT="0" distB="0" distL="0" distR="0">
            <wp:extent cx="3782060" cy="3734435"/>
            <wp:effectExtent l="0" t="0" r="0" b="0"/>
            <wp:docPr id="7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val="en-US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Руководитель практики____________________________ </w:t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ind w:left="2160" w:firstLine="720"/>
        <w:jc w:val="both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  <w:vertAlign w:val="superscript"/>
        </w:rPr>
        <w:t xml:space="preserve">                 </w:t>
      </w:r>
      <w:r>
        <w:rPr>
          <w:rFonts w:eastAsia="Times New Roman" w:ascii="Times New Roman" w:hAnsi="Times New Roman"/>
          <w:sz w:val="28"/>
          <w:szCs w:val="28"/>
          <w:vertAlign w:val="superscript"/>
        </w:rPr>
        <w:t>(подпись руководителя)</w:t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ind w:left="2160" w:firstLine="720"/>
        <w:jc w:val="both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  <w:vertAlign w:val="superscript"/>
        </w:rPr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ind w:left="2160" w:firstLine="720"/>
        <w:jc w:val="both"/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eastAsia="Times New Roman" w:ascii="Times New Roman" w:hAnsi="Times New Roman"/>
          <w:sz w:val="28"/>
          <w:szCs w:val="28"/>
          <w:vertAlign w:val="superscript"/>
        </w:rPr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/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/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1976120</wp:posOffset>
            </wp:positionH>
            <wp:positionV relativeFrom="paragraph">
              <wp:posOffset>87630</wp:posOffset>
            </wp:positionV>
            <wp:extent cx="875665" cy="485140"/>
            <wp:effectExtent l="0" t="0" r="0" b="0"/>
            <wp:wrapSquare wrapText="largest"/>
            <wp:docPr id="8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/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/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 xml:space="preserve">Задание выполнил _____________________ </w:t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8"/>
          <w:szCs w:val="28"/>
        </w:rPr>
        <w:t xml:space="preserve">                                       </w:t>
      </w:r>
      <w:r>
        <w:rPr>
          <w:rFonts w:eastAsia="Times New Roman" w:ascii="Times New Roman" w:hAnsi="Times New Roman"/>
          <w:sz w:val="28"/>
          <w:szCs w:val="28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Georgia">
    <w:charset w:val="cc"/>
    <w:family w:val="roman"/>
    <w:pitch w:val="variable"/>
  </w:font>
  <w:font w:name="Times">
    <w:altName w:val="Times New Roman"/>
    <w:charset w:val="cc"/>
    <w:family w:val="roman"/>
    <w:pitch w:val="variable"/>
  </w:font>
  <w:font w:name="Open Sans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a3d0a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tab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1" w:customStyle="1">
    <w:name w:val="Заголовок 1 Знак"/>
    <w:basedOn w:val="DefaultParagraphFont"/>
    <w:uiPriority w:val="9"/>
    <w:qFormat/>
    <w:rsid w:val="00df6a71"/>
    <w:rPr>
      <w:rFonts w:ascii="Cambria" w:hAnsi="Cambria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Style10">
    <w:name w:val="FollowedHyperlink"/>
    <w:basedOn w:val="DefaultParagraphFont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3a25b9"/>
    <w:rPr>
      <w:color w:val="605E5C"/>
      <w:shd w:fill="E1DFDD" w:val="clear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Ari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16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12" w:customStyle="1">
    <w:name w:val="Обычный1"/>
    <w:qFormat/>
    <w:rsid w:val="00f94be6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Style17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disk.yandex.ru/i/bHPfXyufLTK0og" TargetMode="External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hyperlink" Target="https://lib.herzen.spb.ru/" TargetMode="External"/><Relationship Id="rId8" Type="http://schemas.openxmlformats.org/officeDocument/2006/relationships/hyperlink" Target="https://lib.herzen.spb.ru/p/newebs" TargetMode="External"/><Relationship Id="rId9" Type="http://schemas.openxmlformats.org/officeDocument/2006/relationships/image" Target="media/image5.png"/><Relationship Id="rId10" Type="http://schemas.openxmlformats.org/officeDocument/2006/relationships/hyperlink" Target="file:///C:/Users/&#1057;&#1074;&#1077;&#1090;&#1083;&#1072;&#1085;&#1072;/Downloads/&#1089;&#1072;&#1081;&#1090;&#1072;%20&#1082;&#1072;&#1092;&#1077;&#1076;&#1088;&#1099;%20&#1048;&#1058;&#1080;&#1069;&#1054;" TargetMode="Externa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LibreOffice/7.4.2.3$Windows_X86_64 LibreOffice_project/382eef1f22670f7f4118c8c2dd222ec7ad009daf</Application>
  <AppVersion>15.0000</AppVersion>
  <Pages>6</Pages>
  <Words>384</Words>
  <Characters>3144</Characters>
  <CharactersWithSpaces>3553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2025-03-05T14:49:00Z</dcterms:created>
  <dc:creator>Тусик</dc:creator>
  <dc:description/>
  <dc:language>ru-RU</dc:language>
  <cp:lastModifiedBy/>
  <dcterms:modified xsi:type="dcterms:W3CDTF">2025-03-05T23:10:43Z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